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F3AF1" w14:textId="5787F68D" w:rsidR="00D62D74" w:rsidRDefault="00D62D74" w:rsidP="00D62D74">
      <w:pPr>
        <w:tabs>
          <w:tab w:val="center" w:pos="4536"/>
          <w:tab w:val="right" w:pos="9072"/>
        </w:tabs>
        <w:rPr>
          <w:b/>
          <w:sz w:val="28"/>
          <w:szCs w:val="24"/>
        </w:rPr>
      </w:pPr>
      <w:r>
        <w:rPr>
          <w:rFonts w:cs="Arial"/>
          <w:b/>
          <w:bCs/>
          <w:sz w:val="28"/>
        </w:rPr>
        <w:t>3GPP TSG RAN WG1 Meeting #92</w:t>
      </w:r>
      <w:r>
        <w:rPr>
          <w:rFonts w:cs="Arial"/>
          <w:b/>
          <w:bCs/>
          <w:sz w:val="28"/>
        </w:rPr>
        <w:tab/>
      </w:r>
      <w:r>
        <w:rPr>
          <w:b/>
          <w:sz w:val="28"/>
          <w:szCs w:val="24"/>
        </w:rPr>
        <w:tab/>
        <w:t>R1-1802943</w:t>
      </w:r>
    </w:p>
    <w:p w14:paraId="19450A37" w14:textId="77777777" w:rsidR="00D62D74" w:rsidRDefault="00D62D74" w:rsidP="00D62D74">
      <w:pPr>
        <w:tabs>
          <w:tab w:val="center" w:pos="4536"/>
          <w:tab w:val="right" w:pos="9072"/>
        </w:tabs>
        <w:rPr>
          <w:rFonts w:eastAsia="MS Mincho" w:cs="Arial"/>
          <w:b/>
          <w:bCs/>
          <w:sz w:val="28"/>
          <w:lang w:eastAsia="ja-JP"/>
        </w:rPr>
      </w:pPr>
      <w:r>
        <w:rPr>
          <w:rFonts w:eastAsia="MS Mincho" w:cs="Arial"/>
          <w:b/>
          <w:bCs/>
          <w:sz w:val="28"/>
          <w:lang w:eastAsia="ja-JP"/>
        </w:rPr>
        <w:t>Athens, Greece, February 26</w:t>
      </w:r>
      <w:r>
        <w:rPr>
          <w:rFonts w:eastAsia="MS Mincho" w:cs="Arial"/>
          <w:b/>
          <w:bCs/>
          <w:sz w:val="28"/>
          <w:vertAlign w:val="superscript"/>
          <w:lang w:eastAsia="ja-JP"/>
        </w:rPr>
        <w:t>th</w:t>
      </w:r>
      <w:r>
        <w:rPr>
          <w:rFonts w:eastAsia="MS Mincho" w:cs="Arial"/>
          <w:b/>
          <w:bCs/>
          <w:sz w:val="28"/>
          <w:lang w:eastAsia="ja-JP"/>
        </w:rPr>
        <w:t xml:space="preserve"> – March 2</w:t>
      </w:r>
      <w:r>
        <w:rPr>
          <w:rFonts w:eastAsia="MS Mincho" w:cs="Arial"/>
          <w:b/>
          <w:bCs/>
          <w:sz w:val="28"/>
          <w:vertAlign w:val="superscript"/>
          <w:lang w:eastAsia="ja-JP"/>
        </w:rPr>
        <w:t>nd</w:t>
      </w:r>
      <w:r>
        <w:rPr>
          <w:rFonts w:eastAsia="MS Mincho" w:cs="Arial"/>
          <w:b/>
          <w:bCs/>
          <w:sz w:val="28"/>
          <w:lang w:eastAsia="ja-JP"/>
        </w:rPr>
        <w:t xml:space="preserve">, 2018 </w:t>
      </w:r>
    </w:p>
    <w:p w14:paraId="5FE9F370" w14:textId="0FCE66C4" w:rsidR="00E90E49" w:rsidRPr="00287866" w:rsidRDefault="002B3C52" w:rsidP="00357380">
      <w:pPr>
        <w:pStyle w:val="3GPPHeader"/>
        <w:rPr>
          <w:rFonts w:cs="Arial"/>
        </w:rPr>
      </w:pPr>
      <w:r w:rsidRPr="00287866">
        <w:rPr>
          <w:rFonts w:cs="Arial"/>
          <w:sz w:val="22"/>
        </w:rPr>
        <w:t>Agenda Item:</w:t>
      </w:r>
      <w:r w:rsidRPr="00287866">
        <w:rPr>
          <w:rFonts w:cs="Arial"/>
          <w:sz w:val="22"/>
        </w:rPr>
        <w:tab/>
      </w:r>
      <w:r w:rsidR="003D7334" w:rsidRPr="007C5EF3">
        <w:rPr>
          <w:rFonts w:cs="Arial"/>
          <w:sz w:val="22"/>
        </w:rPr>
        <w:t>7</w:t>
      </w:r>
      <w:r w:rsidR="006102D9" w:rsidRPr="007C5EF3">
        <w:rPr>
          <w:rFonts w:cs="Arial"/>
          <w:sz w:val="22"/>
        </w:rPr>
        <w:t>.1.</w:t>
      </w:r>
      <w:r w:rsidR="00F95E74">
        <w:rPr>
          <w:rFonts w:cs="Arial"/>
          <w:sz w:val="22"/>
        </w:rPr>
        <w:t>1.</w:t>
      </w:r>
      <w:r w:rsidR="006102D9" w:rsidRPr="007C5EF3">
        <w:rPr>
          <w:rFonts w:cs="Arial"/>
          <w:sz w:val="22"/>
        </w:rPr>
        <w:t>2.3</w:t>
      </w:r>
    </w:p>
    <w:p w14:paraId="3077A12A" w14:textId="77777777" w:rsidR="00E90E49" w:rsidRPr="00636B11" w:rsidRDefault="003D3C45" w:rsidP="00F64C2B">
      <w:pPr>
        <w:pStyle w:val="3GPPHeader"/>
        <w:rPr>
          <w:rFonts w:cs="Arial"/>
          <w:sz w:val="22"/>
        </w:rPr>
      </w:pPr>
      <w:r w:rsidRPr="00287866">
        <w:rPr>
          <w:rFonts w:cs="Arial"/>
          <w:sz w:val="22"/>
        </w:rPr>
        <w:t>Source:</w:t>
      </w:r>
      <w:r w:rsidR="00E90E49" w:rsidRPr="00287866">
        <w:rPr>
          <w:rFonts w:cs="Arial"/>
          <w:sz w:val="22"/>
        </w:rPr>
        <w:tab/>
      </w:r>
      <w:r w:rsidR="00F64C2B" w:rsidRPr="00636B11">
        <w:rPr>
          <w:rFonts w:cs="Arial"/>
          <w:sz w:val="22"/>
        </w:rPr>
        <w:t>Ericsson</w:t>
      </w:r>
    </w:p>
    <w:p w14:paraId="786E84DF" w14:textId="6C9D65FF" w:rsidR="00E90E49" w:rsidRPr="00636B11" w:rsidRDefault="003D3C45" w:rsidP="00311702">
      <w:pPr>
        <w:pStyle w:val="3GPPHeader"/>
        <w:rPr>
          <w:rFonts w:cs="Arial"/>
          <w:sz w:val="22"/>
        </w:rPr>
      </w:pPr>
      <w:r w:rsidRPr="00636B11">
        <w:rPr>
          <w:rFonts w:cs="Arial"/>
          <w:sz w:val="22"/>
        </w:rPr>
        <w:t>Title:</w:t>
      </w:r>
      <w:r w:rsidR="00E90E49" w:rsidRPr="00636B11">
        <w:rPr>
          <w:rFonts w:cs="Arial"/>
          <w:sz w:val="22"/>
        </w:rPr>
        <w:tab/>
      </w:r>
      <w:r w:rsidR="00F6574F">
        <w:rPr>
          <w:rFonts w:cs="Arial"/>
          <w:sz w:val="22"/>
        </w:rPr>
        <w:t>O</w:t>
      </w:r>
      <w:bookmarkStart w:id="0" w:name="_GoBack"/>
      <w:bookmarkEnd w:id="0"/>
      <w:r w:rsidR="00636B11" w:rsidRPr="00636B11">
        <w:rPr>
          <w:rFonts w:cs="Arial"/>
          <w:color w:val="000000"/>
          <w:sz w:val="22"/>
        </w:rPr>
        <w:t>n other system information delivery</w:t>
      </w:r>
    </w:p>
    <w:p w14:paraId="00BFF626" w14:textId="55FF7904" w:rsidR="00E90E49" w:rsidRPr="00636B11" w:rsidRDefault="00E90E49" w:rsidP="00CA2FA1">
      <w:pPr>
        <w:pStyle w:val="3GPPHeader"/>
        <w:rPr>
          <w:rFonts w:cs="Arial"/>
          <w:sz w:val="22"/>
        </w:rPr>
      </w:pPr>
      <w:r w:rsidRPr="00636B11">
        <w:rPr>
          <w:rFonts w:cs="Arial"/>
          <w:sz w:val="22"/>
        </w:rPr>
        <w:t>Document for:</w:t>
      </w:r>
      <w:r w:rsidRPr="00636B11">
        <w:rPr>
          <w:rFonts w:cs="Arial"/>
          <w:sz w:val="22"/>
        </w:rPr>
        <w:tab/>
        <w:t>Discussion, Decision</w:t>
      </w:r>
    </w:p>
    <w:p w14:paraId="5F52BF02" w14:textId="7501D4EF" w:rsidR="00E30225" w:rsidRDefault="00E30225" w:rsidP="00E30225">
      <w:pPr>
        <w:pStyle w:val="Heading1"/>
      </w:pPr>
      <w:bookmarkStart w:id="1" w:name="_Toc506565801"/>
      <w:bookmarkStart w:id="2" w:name="_Toc506565835"/>
      <w:bookmarkStart w:id="3" w:name="_Toc506566115"/>
      <w:r w:rsidRPr="00CE0424">
        <w:t>Introduction</w:t>
      </w:r>
      <w:bookmarkEnd w:id="1"/>
      <w:bookmarkEnd w:id="2"/>
      <w:bookmarkEnd w:id="3"/>
    </w:p>
    <w:p w14:paraId="5AC3C2F8" w14:textId="386FEEC6" w:rsidR="00AA3200" w:rsidRPr="00287866" w:rsidRDefault="00AA3200" w:rsidP="00AA3200">
      <w:pPr>
        <w:rPr>
          <w:rFonts w:cs="Arial"/>
          <w:szCs w:val="20"/>
        </w:rPr>
      </w:pPr>
      <w:r w:rsidRPr="00287866">
        <w:rPr>
          <w:rFonts w:cs="Arial"/>
          <w:szCs w:val="20"/>
        </w:rPr>
        <w:t xml:space="preserve">At </w:t>
      </w:r>
      <w:r>
        <w:rPr>
          <w:rFonts w:cs="Arial"/>
          <w:szCs w:val="20"/>
        </w:rPr>
        <w:t xml:space="preserve">RAN1 NR AdHoc#3 </w:t>
      </w:r>
      <w:r w:rsidRPr="00287866">
        <w:rPr>
          <w:rFonts w:cs="Arial"/>
          <w:szCs w:val="20"/>
        </w:rPr>
        <w:t>further agreements related to OSI were made:</w:t>
      </w:r>
    </w:p>
    <w:p w14:paraId="78942E11" w14:textId="77777777" w:rsidR="00AA3200" w:rsidRPr="002C7055" w:rsidRDefault="00AA3200" w:rsidP="00AA3200">
      <w:pPr>
        <w:rPr>
          <w:szCs w:val="20"/>
        </w:rPr>
      </w:pPr>
      <w:r w:rsidRPr="002C7055">
        <w:rPr>
          <w:szCs w:val="20"/>
          <w:highlight w:val="green"/>
        </w:rPr>
        <w:t>Agreements:</w:t>
      </w:r>
    </w:p>
    <w:p w14:paraId="67B845BF" w14:textId="77777777" w:rsidR="00AA3200" w:rsidRPr="00981693" w:rsidRDefault="00AA3200" w:rsidP="00AA3200">
      <w:pPr>
        <w:numPr>
          <w:ilvl w:val="0"/>
          <w:numId w:val="54"/>
        </w:numPr>
        <w:tabs>
          <w:tab w:val="left" w:pos="720"/>
        </w:tabs>
        <w:spacing w:after="0" w:line="240" w:lineRule="auto"/>
        <w:rPr>
          <w:szCs w:val="20"/>
        </w:rPr>
      </w:pPr>
      <w:r w:rsidRPr="00981693">
        <w:rPr>
          <w:szCs w:val="20"/>
        </w:rPr>
        <w:t>NR supports both slot based PDCCH and PDSCH, and non-slot based PDSCH transmissions for RMSI/broadcast OSI delivery</w:t>
      </w:r>
    </w:p>
    <w:p w14:paraId="2358AF18" w14:textId="77777777" w:rsidR="00AA3200" w:rsidRPr="00981693" w:rsidRDefault="00AA3200" w:rsidP="00AA3200">
      <w:pPr>
        <w:numPr>
          <w:ilvl w:val="1"/>
          <w:numId w:val="54"/>
        </w:numPr>
        <w:tabs>
          <w:tab w:val="left" w:pos="720"/>
        </w:tabs>
        <w:spacing w:after="0" w:line="240" w:lineRule="auto"/>
        <w:rPr>
          <w:szCs w:val="20"/>
        </w:rPr>
      </w:pPr>
      <w:r w:rsidRPr="00981693">
        <w:rPr>
          <w:szCs w:val="20"/>
        </w:rPr>
        <w:t>For the non-slot based transmission, 2, 4 and 7 OFDM-symbol duration for the RMSI/broadcast OSI PDSCH is supported</w:t>
      </w:r>
    </w:p>
    <w:p w14:paraId="26FF689F" w14:textId="45303845" w:rsidR="00AA3200" w:rsidRPr="00AA3200" w:rsidRDefault="00AA3200" w:rsidP="00AA3200">
      <w:pPr>
        <w:numPr>
          <w:ilvl w:val="1"/>
          <w:numId w:val="54"/>
        </w:numPr>
        <w:tabs>
          <w:tab w:val="left" w:pos="720"/>
        </w:tabs>
        <w:spacing w:after="0" w:line="240" w:lineRule="auto"/>
        <w:rPr>
          <w:szCs w:val="20"/>
        </w:rPr>
      </w:pPr>
      <w:r w:rsidRPr="00981693">
        <w:rPr>
          <w:szCs w:val="20"/>
        </w:rPr>
        <w:t>FFS the handling of PDCCH for non-slot based transmissions</w:t>
      </w:r>
    </w:p>
    <w:p w14:paraId="2F5D627F" w14:textId="77777777" w:rsidR="00AA3200" w:rsidRPr="005F7719" w:rsidRDefault="00AA3200" w:rsidP="00AA3200">
      <w:pPr>
        <w:rPr>
          <w:szCs w:val="20"/>
          <w:u w:val="single"/>
        </w:rPr>
      </w:pPr>
      <w:r w:rsidRPr="005F7719">
        <w:rPr>
          <w:szCs w:val="20"/>
          <w:u w:val="single"/>
        </w:rPr>
        <w:t>Conclusion:</w:t>
      </w:r>
    </w:p>
    <w:p w14:paraId="2C986799" w14:textId="77777777" w:rsidR="00AA3200" w:rsidRPr="005F7719" w:rsidRDefault="00AA3200" w:rsidP="00AA3200">
      <w:pPr>
        <w:pStyle w:val="ListParagraph"/>
        <w:numPr>
          <w:ilvl w:val="0"/>
          <w:numId w:val="55"/>
        </w:numPr>
        <w:spacing w:after="0" w:line="240" w:lineRule="auto"/>
        <w:contextualSpacing w:val="0"/>
        <w:rPr>
          <w:rFonts w:cs="Times"/>
          <w:szCs w:val="20"/>
        </w:rPr>
      </w:pPr>
      <w:r w:rsidRPr="005F7719">
        <w:rPr>
          <w:rFonts w:cs="Times"/>
          <w:szCs w:val="20"/>
        </w:rPr>
        <w:t>FFS FDM between SS/PBCH block and CORESET/NR-PDSCH for RMSI is supported</w:t>
      </w:r>
    </w:p>
    <w:p w14:paraId="6DCB1AAB" w14:textId="77777777" w:rsidR="00AA3200" w:rsidRPr="005F7719" w:rsidRDefault="00AA3200" w:rsidP="00AA3200">
      <w:pPr>
        <w:pStyle w:val="ListParagraph"/>
        <w:numPr>
          <w:ilvl w:val="1"/>
          <w:numId w:val="55"/>
        </w:numPr>
        <w:spacing w:after="0" w:line="240" w:lineRule="auto"/>
        <w:contextualSpacing w:val="0"/>
        <w:rPr>
          <w:rFonts w:cs="Times"/>
          <w:szCs w:val="20"/>
        </w:rPr>
      </w:pPr>
      <w:r w:rsidRPr="005F7719">
        <w:rPr>
          <w:rFonts w:cs="Times"/>
          <w:szCs w:val="20"/>
        </w:rPr>
        <w:t>Note: this discussion is related to the bandwidth</w:t>
      </w:r>
      <w:r>
        <w:rPr>
          <w:rFonts w:cs="Times"/>
          <w:szCs w:val="20"/>
        </w:rPr>
        <w:t xml:space="preserve"> restriction</w:t>
      </w:r>
      <w:r w:rsidRPr="005F7719">
        <w:rPr>
          <w:rFonts w:cs="Times"/>
          <w:szCs w:val="20"/>
        </w:rPr>
        <w:t xml:space="preserve"> related to UE</w:t>
      </w:r>
    </w:p>
    <w:p w14:paraId="23CAF3E8" w14:textId="77777777" w:rsidR="00AA3200" w:rsidRPr="00C41081" w:rsidRDefault="00AA3200" w:rsidP="00AA3200">
      <w:pPr>
        <w:rPr>
          <w:szCs w:val="20"/>
          <w:lang w:eastAsia="x-none"/>
        </w:rPr>
      </w:pPr>
      <w:r w:rsidRPr="00C41081">
        <w:rPr>
          <w:szCs w:val="20"/>
          <w:highlight w:val="green"/>
          <w:lang w:eastAsia="x-none"/>
        </w:rPr>
        <w:t>Agreements:</w:t>
      </w:r>
    </w:p>
    <w:p w14:paraId="4411274E" w14:textId="18953AAA" w:rsidR="00AA3200" w:rsidRPr="00AC78FD" w:rsidRDefault="00AA3200" w:rsidP="00AA3200">
      <w:pPr>
        <w:pStyle w:val="ListParagraph"/>
        <w:numPr>
          <w:ilvl w:val="0"/>
          <w:numId w:val="56"/>
        </w:numPr>
        <w:spacing w:after="180" w:line="240" w:lineRule="auto"/>
        <w:contextualSpacing w:val="0"/>
        <w:jc w:val="both"/>
        <w:rPr>
          <w:szCs w:val="20"/>
          <w:lang w:eastAsia="ko-KR"/>
        </w:rPr>
      </w:pPr>
      <w:r w:rsidRPr="00C41081">
        <w:rPr>
          <w:szCs w:val="20"/>
          <w:lang w:eastAsia="ko-KR"/>
        </w:rPr>
        <w:t>The numerology for on-demand OSI via broadcast delivery is assumed by the UE to be the same with the numerology for RMSI</w:t>
      </w:r>
    </w:p>
    <w:p w14:paraId="611DA6C9" w14:textId="77777777" w:rsidR="00AA3200" w:rsidRPr="00C847A3" w:rsidRDefault="00AA3200" w:rsidP="00AA3200">
      <w:pPr>
        <w:rPr>
          <w:szCs w:val="20"/>
          <w:lang w:eastAsia="x-none"/>
        </w:rPr>
      </w:pPr>
      <w:r w:rsidRPr="00C847A3">
        <w:rPr>
          <w:szCs w:val="20"/>
          <w:highlight w:val="green"/>
          <w:lang w:eastAsia="x-none"/>
        </w:rPr>
        <w:t>Agreements:</w:t>
      </w:r>
    </w:p>
    <w:p w14:paraId="499469DA" w14:textId="77777777" w:rsidR="00AA3200" w:rsidRPr="00C847A3" w:rsidRDefault="00AA3200" w:rsidP="00AA3200">
      <w:pPr>
        <w:numPr>
          <w:ilvl w:val="0"/>
          <w:numId w:val="56"/>
        </w:numPr>
        <w:tabs>
          <w:tab w:val="left" w:pos="400"/>
        </w:tabs>
        <w:spacing w:after="0" w:line="240" w:lineRule="auto"/>
        <w:rPr>
          <w:b/>
          <w:szCs w:val="20"/>
          <w:lang w:eastAsia="x-none"/>
        </w:rPr>
      </w:pPr>
      <w:r w:rsidRPr="00C847A3">
        <w:rPr>
          <w:szCs w:val="20"/>
          <w:lang w:eastAsia="ko-KR"/>
        </w:rPr>
        <w:t xml:space="preserve">For broadcast </w:t>
      </w:r>
      <w:r w:rsidRPr="00C847A3">
        <w:rPr>
          <w:rFonts w:hint="eastAsia"/>
          <w:szCs w:val="20"/>
          <w:lang w:eastAsia="ko-KR"/>
        </w:rPr>
        <w:t>OSI COREST</w:t>
      </w:r>
      <w:r w:rsidRPr="00C847A3">
        <w:rPr>
          <w:szCs w:val="20"/>
          <w:lang w:eastAsia="ko-KR"/>
        </w:rPr>
        <w:t>, to down-select one from the following alterantives</w:t>
      </w:r>
    </w:p>
    <w:p w14:paraId="5DAD9B32" w14:textId="77777777" w:rsidR="00AA3200" w:rsidRPr="00C847A3" w:rsidRDefault="00AA3200" w:rsidP="00AA3200">
      <w:pPr>
        <w:pStyle w:val="ListParagraph"/>
        <w:numPr>
          <w:ilvl w:val="0"/>
          <w:numId w:val="57"/>
        </w:numPr>
        <w:spacing w:after="180" w:line="240" w:lineRule="auto"/>
        <w:contextualSpacing w:val="0"/>
        <w:jc w:val="both"/>
        <w:rPr>
          <w:szCs w:val="20"/>
          <w:lang w:eastAsia="ko-KR"/>
        </w:rPr>
      </w:pPr>
      <w:r w:rsidRPr="00C847A3">
        <w:rPr>
          <w:rFonts w:hint="eastAsia"/>
          <w:szCs w:val="20"/>
          <w:lang w:eastAsia="ko-KR"/>
        </w:rPr>
        <w:t xml:space="preserve">Alt.1: </w:t>
      </w:r>
      <w:r w:rsidRPr="00C847A3">
        <w:rPr>
          <w:szCs w:val="20"/>
          <w:lang w:eastAsia="ko-KR"/>
        </w:rPr>
        <w:t>the instances for broadcast OSI CORESET are the same as or a subset of instances derived from the CORESET signalled in PBCH for RMSI</w:t>
      </w:r>
    </w:p>
    <w:p w14:paraId="6827C68C" w14:textId="77777777" w:rsidR="00AA3200" w:rsidRPr="00C847A3" w:rsidRDefault="00AA3200" w:rsidP="00AA3200">
      <w:pPr>
        <w:pStyle w:val="ListParagraph"/>
        <w:numPr>
          <w:ilvl w:val="1"/>
          <w:numId w:val="57"/>
        </w:numPr>
        <w:spacing w:after="180" w:line="240" w:lineRule="auto"/>
        <w:contextualSpacing w:val="0"/>
        <w:jc w:val="both"/>
        <w:rPr>
          <w:szCs w:val="20"/>
          <w:lang w:eastAsia="ko-KR"/>
        </w:rPr>
      </w:pPr>
      <w:r w:rsidRPr="00C847A3">
        <w:rPr>
          <w:szCs w:val="20"/>
          <w:lang w:eastAsia="ko-KR"/>
        </w:rPr>
        <w:t>FFS whether it’s the same or a subset of</w:t>
      </w:r>
    </w:p>
    <w:p w14:paraId="58F8CC96" w14:textId="77777777" w:rsidR="00AA3200" w:rsidRPr="00C847A3" w:rsidRDefault="00AA3200" w:rsidP="00AA3200">
      <w:pPr>
        <w:pStyle w:val="ListParagraph"/>
        <w:numPr>
          <w:ilvl w:val="0"/>
          <w:numId w:val="57"/>
        </w:numPr>
        <w:spacing w:after="180" w:line="240" w:lineRule="auto"/>
        <w:contextualSpacing w:val="0"/>
        <w:jc w:val="both"/>
        <w:rPr>
          <w:szCs w:val="20"/>
          <w:lang w:eastAsia="ko-KR"/>
        </w:rPr>
      </w:pPr>
      <w:r w:rsidRPr="00C847A3">
        <w:rPr>
          <w:szCs w:val="20"/>
          <w:lang w:eastAsia="ko-KR"/>
        </w:rPr>
        <w:t>A</w:t>
      </w:r>
      <w:r w:rsidRPr="00C847A3">
        <w:rPr>
          <w:rFonts w:hint="eastAsia"/>
          <w:szCs w:val="20"/>
          <w:lang w:eastAsia="ko-KR"/>
        </w:rPr>
        <w:t>lt.2:</w:t>
      </w:r>
      <w:r w:rsidRPr="00C847A3">
        <w:rPr>
          <w:szCs w:val="20"/>
          <w:lang w:eastAsia="ko-KR"/>
        </w:rPr>
        <w:t xml:space="preserve"> the</w:t>
      </w:r>
      <w:r w:rsidRPr="00C847A3">
        <w:rPr>
          <w:rFonts w:hint="eastAsia"/>
          <w:szCs w:val="20"/>
          <w:lang w:eastAsia="ko-KR"/>
        </w:rPr>
        <w:t xml:space="preserve"> </w:t>
      </w:r>
      <w:r w:rsidRPr="00C847A3">
        <w:rPr>
          <w:szCs w:val="20"/>
          <w:lang w:eastAsia="ko-KR"/>
        </w:rPr>
        <w:t>CORESET configuration is signal</w:t>
      </w:r>
      <w:r w:rsidRPr="00C847A3">
        <w:rPr>
          <w:rFonts w:hint="eastAsia"/>
          <w:szCs w:val="20"/>
          <w:lang w:eastAsia="ko-KR"/>
        </w:rPr>
        <w:t>l</w:t>
      </w:r>
      <w:r w:rsidRPr="00C847A3">
        <w:rPr>
          <w:szCs w:val="20"/>
          <w:lang w:eastAsia="ko-KR"/>
        </w:rPr>
        <w:t>ed in RMSI</w:t>
      </w:r>
    </w:p>
    <w:p w14:paraId="5BCD8DA0" w14:textId="77777777" w:rsidR="00AA3200" w:rsidRPr="00C847A3" w:rsidRDefault="00AA3200" w:rsidP="00AA3200">
      <w:pPr>
        <w:pStyle w:val="ListParagraph"/>
        <w:numPr>
          <w:ilvl w:val="0"/>
          <w:numId w:val="57"/>
        </w:numPr>
        <w:spacing w:after="180" w:line="240" w:lineRule="auto"/>
        <w:contextualSpacing w:val="0"/>
        <w:jc w:val="both"/>
        <w:rPr>
          <w:szCs w:val="20"/>
          <w:lang w:eastAsia="ko-KR"/>
        </w:rPr>
      </w:pPr>
      <w:r w:rsidRPr="00C847A3">
        <w:rPr>
          <w:szCs w:val="20"/>
          <w:lang w:eastAsia="ko-KR"/>
        </w:rPr>
        <w:t>Alt 3: a combination of Alt 1 and Alt 2</w:t>
      </w:r>
    </w:p>
    <w:p w14:paraId="585FD07B" w14:textId="792D5246" w:rsidR="003777F0" w:rsidRPr="003777F0" w:rsidRDefault="00AA3200" w:rsidP="003777F0">
      <w:pPr>
        <w:pStyle w:val="ListParagraph"/>
        <w:numPr>
          <w:ilvl w:val="0"/>
          <w:numId w:val="57"/>
        </w:numPr>
        <w:spacing w:after="180" w:line="240" w:lineRule="auto"/>
        <w:contextualSpacing w:val="0"/>
        <w:jc w:val="both"/>
        <w:rPr>
          <w:szCs w:val="20"/>
          <w:lang w:eastAsia="ko-KR"/>
        </w:rPr>
      </w:pPr>
      <w:r w:rsidRPr="00C847A3">
        <w:rPr>
          <w:szCs w:val="20"/>
          <w:lang w:eastAsia="ko-KR"/>
        </w:rPr>
        <w:t>FFS whether or not to share, at least partially, broadcast OSI CORESET and paging CORESET</w:t>
      </w:r>
    </w:p>
    <w:p w14:paraId="26E38F63" w14:textId="17F276C3" w:rsidR="003777F0" w:rsidRPr="00287866" w:rsidRDefault="003777F0" w:rsidP="003777F0">
      <w:pPr>
        <w:rPr>
          <w:rFonts w:cs="Arial"/>
          <w:szCs w:val="20"/>
        </w:rPr>
      </w:pPr>
      <w:r w:rsidRPr="00287866">
        <w:rPr>
          <w:rFonts w:cs="Arial"/>
          <w:szCs w:val="20"/>
        </w:rPr>
        <w:t xml:space="preserve">At </w:t>
      </w:r>
      <w:r>
        <w:rPr>
          <w:rFonts w:cs="Arial"/>
          <w:szCs w:val="20"/>
        </w:rPr>
        <w:t xml:space="preserve">RAN1 #92 </w:t>
      </w:r>
      <w:r w:rsidRPr="00287866">
        <w:rPr>
          <w:rFonts w:cs="Arial"/>
          <w:szCs w:val="20"/>
        </w:rPr>
        <w:t>further agreements related to OSI were made:</w:t>
      </w:r>
    </w:p>
    <w:p w14:paraId="13EF9572" w14:textId="77777777" w:rsidR="003777F0" w:rsidRPr="00C263E4" w:rsidRDefault="003777F0" w:rsidP="003777F0">
      <w:pPr>
        <w:rPr>
          <w:lang w:eastAsia="ko-KR"/>
        </w:rPr>
      </w:pPr>
      <w:r w:rsidRPr="008614CE">
        <w:rPr>
          <w:highlight w:val="green"/>
          <w:lang w:eastAsia="x-none"/>
        </w:rPr>
        <w:t>Agreements</w:t>
      </w:r>
      <w:r>
        <w:rPr>
          <w:b/>
          <w:lang w:eastAsia="x-none"/>
        </w:rPr>
        <w:t xml:space="preserve">: </w:t>
      </w:r>
      <w:r w:rsidRPr="00C263E4">
        <w:rPr>
          <w:lang w:eastAsia="ko-KR"/>
        </w:rPr>
        <w:t xml:space="preserve">The agreements from RAN1#90b </w:t>
      </w:r>
      <w:r>
        <w:rPr>
          <w:lang w:eastAsia="ko-KR"/>
        </w:rPr>
        <w:t>are</w:t>
      </w:r>
      <w:r w:rsidRPr="00C263E4">
        <w:rPr>
          <w:lang w:eastAsia="ko-KR"/>
        </w:rPr>
        <w:t xml:space="preserve"> updated as </w:t>
      </w:r>
      <w:r>
        <w:rPr>
          <w:lang w:eastAsia="ko-KR"/>
        </w:rPr>
        <w:t>follows</w:t>
      </w:r>
      <w:r w:rsidRPr="00C263E4">
        <w:rPr>
          <w:lang w:eastAsia="ko-KR"/>
        </w:rPr>
        <w:t>:</w:t>
      </w:r>
    </w:p>
    <w:p w14:paraId="6944F248" w14:textId="77777777" w:rsidR="003777F0" w:rsidRPr="00C263E4" w:rsidRDefault="003777F0" w:rsidP="003777F0">
      <w:pPr>
        <w:pStyle w:val="ListParagraph"/>
        <w:numPr>
          <w:ilvl w:val="0"/>
          <w:numId w:val="58"/>
        </w:numPr>
        <w:spacing w:after="0" w:line="240" w:lineRule="auto"/>
        <w:contextualSpacing w:val="0"/>
        <w:rPr>
          <w:rFonts w:eastAsia="Times New Roman"/>
          <w:lang w:eastAsia="ko-KR"/>
        </w:rPr>
      </w:pPr>
      <w:r w:rsidRPr="00C263E4">
        <w:rPr>
          <w:rFonts w:eastAsia="Times New Roman"/>
          <w:lang w:eastAsia="ko-KR"/>
        </w:rPr>
        <w:t>The following parameters for broadcast OSI are explicitly signaled in the corresponding RMSI.</w:t>
      </w:r>
    </w:p>
    <w:p w14:paraId="150F9305" w14:textId="77777777" w:rsidR="003777F0" w:rsidRPr="00C263E4" w:rsidRDefault="003777F0" w:rsidP="003777F0">
      <w:pPr>
        <w:pStyle w:val="ListParagraph"/>
        <w:numPr>
          <w:ilvl w:val="1"/>
          <w:numId w:val="58"/>
        </w:numPr>
        <w:spacing w:after="0" w:line="240" w:lineRule="auto"/>
        <w:contextualSpacing w:val="0"/>
        <w:rPr>
          <w:rFonts w:eastAsia="Times New Roman"/>
          <w:lang w:eastAsia="ko-KR"/>
        </w:rPr>
      </w:pPr>
      <w:r w:rsidRPr="00C263E4">
        <w:rPr>
          <w:rFonts w:eastAsia="Times New Roman"/>
          <w:lang w:eastAsia="ko-KR"/>
        </w:rPr>
        <w:t>SI monitoring window configuration, e.g., time offset, duration, and periodicity</w:t>
      </w:r>
    </w:p>
    <w:p w14:paraId="1187D8A6" w14:textId="77777777" w:rsidR="003777F0" w:rsidRPr="00C263E4" w:rsidRDefault="003777F0" w:rsidP="003777F0">
      <w:pPr>
        <w:pStyle w:val="ListParagraph"/>
        <w:numPr>
          <w:ilvl w:val="2"/>
          <w:numId w:val="58"/>
        </w:numPr>
        <w:spacing w:after="0" w:line="240" w:lineRule="auto"/>
        <w:contextualSpacing w:val="0"/>
        <w:rPr>
          <w:rFonts w:eastAsia="Times New Roman"/>
          <w:lang w:eastAsia="ko-KR"/>
        </w:rPr>
      </w:pPr>
      <w:r w:rsidRPr="00C263E4">
        <w:rPr>
          <w:rFonts w:eastAsia="Times New Roman"/>
          <w:lang w:eastAsia="ko-KR"/>
        </w:rPr>
        <w:t>It is up to RAN2 how to configure the SI window.</w:t>
      </w:r>
    </w:p>
    <w:p w14:paraId="238F03C4" w14:textId="77777777" w:rsidR="003777F0" w:rsidRPr="00C263E4" w:rsidRDefault="003777F0" w:rsidP="003777F0">
      <w:pPr>
        <w:pStyle w:val="ListParagraph"/>
        <w:numPr>
          <w:ilvl w:val="1"/>
          <w:numId w:val="58"/>
        </w:numPr>
        <w:spacing w:after="0" w:line="240" w:lineRule="auto"/>
        <w:contextualSpacing w:val="0"/>
        <w:rPr>
          <w:rFonts w:eastAsia="Times New Roman"/>
          <w:lang w:eastAsia="ko-KR"/>
        </w:rPr>
      </w:pPr>
      <w:r w:rsidRPr="00C263E4">
        <w:rPr>
          <w:rFonts w:eastAsia="Times New Roman"/>
          <w:lang w:eastAsia="ko-KR"/>
        </w:rPr>
        <w:t>PDCCH configuration which gives search space configuration includ</w:t>
      </w:r>
      <w:r>
        <w:rPr>
          <w:rFonts w:eastAsia="Times New Roman"/>
          <w:lang w:eastAsia="ko-KR"/>
        </w:rPr>
        <w:t>es</w:t>
      </w:r>
      <w:r w:rsidRPr="00C263E4">
        <w:rPr>
          <w:rFonts w:eastAsia="Times New Roman"/>
          <w:lang w:eastAsia="ko-KR"/>
        </w:rPr>
        <w:t xml:space="preserve"> monitoring occasions within the SI monitoring window </w:t>
      </w:r>
    </w:p>
    <w:p w14:paraId="4090372B" w14:textId="77777777" w:rsidR="003777F0" w:rsidRDefault="003777F0" w:rsidP="003777F0">
      <w:pPr>
        <w:pStyle w:val="ListParagraph"/>
        <w:numPr>
          <w:ilvl w:val="2"/>
          <w:numId w:val="58"/>
        </w:numPr>
        <w:spacing w:after="0" w:line="240" w:lineRule="auto"/>
        <w:contextualSpacing w:val="0"/>
        <w:rPr>
          <w:rFonts w:eastAsia="Times New Roman"/>
          <w:lang w:eastAsia="ko-KR"/>
        </w:rPr>
      </w:pPr>
      <w:r w:rsidRPr="00C263E4">
        <w:rPr>
          <w:rFonts w:eastAsia="Times New Roman"/>
          <w:lang w:eastAsia="ko-KR"/>
        </w:rPr>
        <w:t>PDCCH configuration is common for all S</w:t>
      </w:r>
      <w:r>
        <w:rPr>
          <w:rFonts w:eastAsia="Times New Roman"/>
          <w:lang w:eastAsia="ko-KR"/>
        </w:rPr>
        <w:t>Is in Rel-15</w:t>
      </w:r>
    </w:p>
    <w:p w14:paraId="77A1329A" w14:textId="77777777" w:rsidR="003777F0" w:rsidRPr="00C263E4" w:rsidRDefault="003777F0" w:rsidP="003777F0">
      <w:pPr>
        <w:pStyle w:val="ListParagraph"/>
        <w:numPr>
          <w:ilvl w:val="0"/>
          <w:numId w:val="58"/>
        </w:numPr>
        <w:spacing w:after="0" w:line="240" w:lineRule="auto"/>
        <w:contextualSpacing w:val="0"/>
        <w:rPr>
          <w:lang w:eastAsia="ko-KR"/>
        </w:rPr>
      </w:pPr>
      <w:r w:rsidRPr="00C263E4">
        <w:rPr>
          <w:lang w:eastAsia="ko-KR"/>
        </w:rPr>
        <w:t>For broadcast OSI CORESET configuration, reuse the same configuration for RM</w:t>
      </w:r>
      <w:r>
        <w:rPr>
          <w:lang w:eastAsia="ko-KR"/>
        </w:rPr>
        <w:t>SI CORESET as indicated in PBCH</w:t>
      </w:r>
    </w:p>
    <w:p w14:paraId="7E1F30CF" w14:textId="77777777" w:rsidR="003777F0" w:rsidRPr="00CE5B1C" w:rsidRDefault="003777F0" w:rsidP="003777F0">
      <w:pPr>
        <w:rPr>
          <w:lang w:eastAsia="ko-KR"/>
        </w:rPr>
      </w:pPr>
      <w:r w:rsidRPr="00CE5B1C">
        <w:rPr>
          <w:rFonts w:hint="eastAsia"/>
          <w:lang w:eastAsia="ko-KR"/>
        </w:rPr>
        <w:t>For paging,</w:t>
      </w:r>
    </w:p>
    <w:p w14:paraId="0DA06093" w14:textId="77777777" w:rsidR="003777F0" w:rsidRPr="002A34C0" w:rsidRDefault="003777F0" w:rsidP="003777F0">
      <w:pPr>
        <w:pStyle w:val="ListParagraph"/>
        <w:numPr>
          <w:ilvl w:val="0"/>
          <w:numId w:val="58"/>
        </w:numPr>
        <w:spacing w:after="0" w:line="240" w:lineRule="auto"/>
        <w:contextualSpacing w:val="0"/>
        <w:rPr>
          <w:rFonts w:eastAsia="Times New Roman"/>
          <w:lang w:eastAsia="ko-KR"/>
        </w:rPr>
      </w:pPr>
      <w:r w:rsidRPr="002A34C0">
        <w:rPr>
          <w:rFonts w:eastAsia="Times New Roman" w:hint="eastAsia"/>
          <w:lang w:eastAsia="ko-KR"/>
        </w:rPr>
        <w:t xml:space="preserve">The following parameters </w:t>
      </w:r>
      <w:r w:rsidRPr="002A34C0">
        <w:rPr>
          <w:rFonts w:eastAsia="Times New Roman"/>
          <w:lang w:eastAsia="ko-KR"/>
        </w:rPr>
        <w:t xml:space="preserve">for </w:t>
      </w:r>
      <w:r w:rsidRPr="00C263E4">
        <w:rPr>
          <w:rFonts w:eastAsia="Times New Roman" w:hint="eastAsia"/>
          <w:lang w:eastAsia="ko-KR"/>
        </w:rPr>
        <w:t xml:space="preserve">paging </w:t>
      </w:r>
      <w:r w:rsidRPr="002A34C0">
        <w:rPr>
          <w:rFonts w:eastAsia="Times New Roman" w:hint="eastAsia"/>
          <w:lang w:eastAsia="ko-KR"/>
        </w:rPr>
        <w:t>are</w:t>
      </w:r>
      <w:r w:rsidRPr="002A34C0">
        <w:rPr>
          <w:rFonts w:eastAsia="Times New Roman"/>
          <w:lang w:eastAsia="ko-KR"/>
        </w:rPr>
        <w:t xml:space="preserve"> </w:t>
      </w:r>
      <w:r w:rsidRPr="002A34C0">
        <w:rPr>
          <w:rFonts w:eastAsia="Times New Roman" w:hint="eastAsia"/>
          <w:lang w:eastAsia="ko-KR"/>
        </w:rPr>
        <w:t xml:space="preserve">explicitly </w:t>
      </w:r>
      <w:r w:rsidRPr="002A34C0">
        <w:rPr>
          <w:rFonts w:eastAsia="Times New Roman"/>
          <w:lang w:eastAsia="ko-KR"/>
        </w:rPr>
        <w:t>signaled in</w:t>
      </w:r>
      <w:r w:rsidRPr="002A34C0">
        <w:rPr>
          <w:rFonts w:eastAsia="Times New Roman" w:hint="eastAsia"/>
          <w:lang w:eastAsia="ko-KR"/>
        </w:rPr>
        <w:t xml:space="preserve"> the corresponding</w:t>
      </w:r>
      <w:r w:rsidRPr="002A34C0">
        <w:rPr>
          <w:rFonts w:eastAsia="Times New Roman"/>
          <w:lang w:eastAsia="ko-KR"/>
        </w:rPr>
        <w:t xml:space="preserve"> </w:t>
      </w:r>
      <w:r w:rsidRPr="00C263E4">
        <w:rPr>
          <w:rFonts w:eastAsia="Times New Roman" w:hint="eastAsia"/>
          <w:lang w:eastAsia="ko-KR"/>
        </w:rPr>
        <w:t>OSI/RMSI</w:t>
      </w:r>
      <w:r w:rsidRPr="002A34C0">
        <w:rPr>
          <w:rFonts w:eastAsia="Times New Roman"/>
          <w:lang w:eastAsia="ko-KR"/>
        </w:rPr>
        <w:t>.</w:t>
      </w:r>
    </w:p>
    <w:p w14:paraId="5CA5A61E" w14:textId="77777777" w:rsidR="003777F0" w:rsidRPr="002A34C0" w:rsidRDefault="003777F0" w:rsidP="003777F0">
      <w:pPr>
        <w:pStyle w:val="ListParagraph"/>
        <w:numPr>
          <w:ilvl w:val="1"/>
          <w:numId w:val="58"/>
        </w:numPr>
        <w:spacing w:after="0" w:line="240" w:lineRule="auto"/>
        <w:contextualSpacing w:val="0"/>
        <w:rPr>
          <w:rFonts w:eastAsia="Times New Roman"/>
          <w:lang w:eastAsia="ko-KR"/>
        </w:rPr>
      </w:pPr>
      <w:r w:rsidRPr="00C263E4">
        <w:rPr>
          <w:rFonts w:eastAsia="Times New Roman"/>
          <w:lang w:eastAsia="ko-KR"/>
        </w:rPr>
        <w:lastRenderedPageBreak/>
        <w:t>I</w:t>
      </w:r>
      <w:r w:rsidRPr="00C263E4">
        <w:rPr>
          <w:rFonts w:eastAsia="Times New Roman" w:hint="eastAsia"/>
          <w:lang w:eastAsia="ko-KR"/>
        </w:rPr>
        <w:t>t is up to RAN2 where the paging configuration is provided</w:t>
      </w:r>
    </w:p>
    <w:p w14:paraId="59E2A803" w14:textId="77777777" w:rsidR="003777F0" w:rsidRPr="002A34C0" w:rsidRDefault="003777F0" w:rsidP="003777F0">
      <w:pPr>
        <w:pStyle w:val="ListParagraph"/>
        <w:numPr>
          <w:ilvl w:val="1"/>
          <w:numId w:val="58"/>
        </w:numPr>
        <w:spacing w:after="0" w:line="240" w:lineRule="auto"/>
        <w:contextualSpacing w:val="0"/>
        <w:rPr>
          <w:rFonts w:eastAsia="Times New Roman"/>
          <w:lang w:eastAsia="ko-KR"/>
        </w:rPr>
      </w:pPr>
      <w:r w:rsidRPr="00C263E4">
        <w:rPr>
          <w:rFonts w:eastAsia="Times New Roman"/>
          <w:lang w:eastAsia="ko-KR"/>
        </w:rPr>
        <w:t>P</w:t>
      </w:r>
      <w:r w:rsidRPr="00C263E4">
        <w:rPr>
          <w:rFonts w:eastAsia="Times New Roman" w:hint="eastAsia"/>
          <w:lang w:eastAsia="ko-KR"/>
        </w:rPr>
        <w:t xml:space="preserve">aging occasion </w:t>
      </w:r>
      <w:r w:rsidRPr="002A34C0">
        <w:rPr>
          <w:rFonts w:eastAsia="Times New Roman" w:hint="eastAsia"/>
          <w:lang w:eastAsia="ko-KR"/>
        </w:rPr>
        <w:t xml:space="preserve">configuration, e.g., </w:t>
      </w:r>
      <w:r w:rsidRPr="002A34C0">
        <w:rPr>
          <w:rFonts w:eastAsia="Times New Roman"/>
          <w:lang w:eastAsia="ko-KR"/>
        </w:rPr>
        <w:t>time offset</w:t>
      </w:r>
      <w:r w:rsidRPr="002A34C0">
        <w:rPr>
          <w:rFonts w:eastAsia="Times New Roman" w:hint="eastAsia"/>
          <w:lang w:eastAsia="ko-KR"/>
        </w:rPr>
        <w:t>, duration,</w:t>
      </w:r>
      <w:r w:rsidRPr="002A34C0">
        <w:rPr>
          <w:rFonts w:eastAsia="Times New Roman"/>
          <w:lang w:eastAsia="ko-KR"/>
        </w:rPr>
        <w:t xml:space="preserve"> periodicity</w:t>
      </w:r>
    </w:p>
    <w:p w14:paraId="67545022" w14:textId="77777777" w:rsidR="003777F0" w:rsidRPr="002A34C0" w:rsidRDefault="003777F0" w:rsidP="003777F0">
      <w:pPr>
        <w:pStyle w:val="ListParagraph"/>
        <w:numPr>
          <w:ilvl w:val="2"/>
          <w:numId w:val="58"/>
        </w:numPr>
        <w:spacing w:after="0" w:line="240" w:lineRule="auto"/>
        <w:contextualSpacing w:val="0"/>
        <w:rPr>
          <w:rFonts w:eastAsia="Times New Roman"/>
          <w:lang w:eastAsia="ko-KR"/>
        </w:rPr>
      </w:pPr>
      <w:r w:rsidRPr="00C263E4">
        <w:rPr>
          <w:rFonts w:eastAsia="Times New Roman" w:hint="eastAsia"/>
          <w:lang w:eastAsia="ko-KR"/>
        </w:rPr>
        <w:t>[</w:t>
      </w:r>
      <w:r w:rsidRPr="00C263E4">
        <w:rPr>
          <w:rFonts w:eastAsia="Times New Roman"/>
          <w:lang w:eastAsia="ko-KR"/>
        </w:rPr>
        <w:t>I</w:t>
      </w:r>
      <w:r w:rsidRPr="00C263E4">
        <w:rPr>
          <w:rFonts w:eastAsia="Times New Roman" w:hint="eastAsia"/>
          <w:lang w:eastAsia="ko-KR"/>
        </w:rPr>
        <w:t>t is up to RAN2 how to configure the paging occasion.]</w:t>
      </w:r>
    </w:p>
    <w:p w14:paraId="28930869" w14:textId="77777777" w:rsidR="003777F0" w:rsidRPr="002A34C0" w:rsidRDefault="003777F0" w:rsidP="003777F0">
      <w:pPr>
        <w:pStyle w:val="ListParagraph"/>
        <w:numPr>
          <w:ilvl w:val="1"/>
          <w:numId w:val="58"/>
        </w:numPr>
        <w:spacing w:after="0" w:line="240" w:lineRule="auto"/>
        <w:contextualSpacing w:val="0"/>
        <w:rPr>
          <w:rFonts w:eastAsia="Times New Roman"/>
          <w:lang w:eastAsia="ko-KR"/>
        </w:rPr>
      </w:pPr>
      <w:r w:rsidRPr="00C263E4">
        <w:rPr>
          <w:rFonts w:eastAsia="Times New Roman" w:hint="eastAsia"/>
          <w:lang w:eastAsia="ko-KR"/>
        </w:rPr>
        <w:t xml:space="preserve">PDCCH configuration which gives search space </w:t>
      </w:r>
      <w:r w:rsidRPr="00C263E4">
        <w:rPr>
          <w:rFonts w:eastAsia="Times New Roman"/>
          <w:lang w:eastAsia="ko-KR"/>
        </w:rPr>
        <w:t>configuration</w:t>
      </w:r>
      <w:r w:rsidRPr="00C263E4">
        <w:rPr>
          <w:rFonts w:eastAsia="Times New Roman" w:hint="eastAsia"/>
          <w:lang w:eastAsia="ko-KR"/>
        </w:rPr>
        <w:t xml:space="preserve"> including monitoring occasions within the paging occasion.</w:t>
      </w:r>
    </w:p>
    <w:p w14:paraId="755689C1" w14:textId="52FD3F07" w:rsidR="003777F0" w:rsidRPr="003777F0" w:rsidRDefault="003777F0" w:rsidP="003777F0">
      <w:pPr>
        <w:pStyle w:val="ListParagraph"/>
        <w:numPr>
          <w:ilvl w:val="0"/>
          <w:numId w:val="58"/>
        </w:numPr>
        <w:spacing w:after="0" w:line="240" w:lineRule="auto"/>
        <w:contextualSpacing w:val="0"/>
        <w:rPr>
          <w:lang w:eastAsia="ko-KR"/>
        </w:rPr>
      </w:pPr>
      <w:r w:rsidRPr="002A34C0">
        <w:rPr>
          <w:rFonts w:hint="eastAsia"/>
          <w:lang w:eastAsia="ko-KR"/>
        </w:rPr>
        <w:t xml:space="preserve">For paging CORESET configuration, reuse the </w:t>
      </w:r>
      <w:r w:rsidRPr="002A34C0">
        <w:rPr>
          <w:lang w:eastAsia="ko-KR"/>
        </w:rPr>
        <w:t>same</w:t>
      </w:r>
      <w:r w:rsidRPr="002A34C0">
        <w:rPr>
          <w:rFonts w:hint="eastAsia"/>
          <w:lang w:eastAsia="ko-KR"/>
        </w:rPr>
        <w:t xml:space="preserve"> configuration for RMSI CORESET as indicated in PBCH.</w:t>
      </w:r>
    </w:p>
    <w:p w14:paraId="4BC9C407" w14:textId="0AF52781" w:rsidR="0092788A" w:rsidRDefault="00E9528F" w:rsidP="00CE0424">
      <w:pPr>
        <w:pStyle w:val="Heading1"/>
      </w:pPr>
      <w:bookmarkStart w:id="4" w:name="_Toc506565802"/>
      <w:bookmarkStart w:id="5" w:name="_Toc506565836"/>
      <w:bookmarkStart w:id="6" w:name="_Toc506566116"/>
      <w:r>
        <w:t>Discussion</w:t>
      </w:r>
      <w:bookmarkEnd w:id="4"/>
      <w:bookmarkEnd w:id="5"/>
      <w:bookmarkEnd w:id="6"/>
    </w:p>
    <w:p w14:paraId="7ACAEF50" w14:textId="369595F1" w:rsidR="00361FBA" w:rsidRPr="00C200C8" w:rsidRDefault="005959C4" w:rsidP="00361FBA">
      <w:pPr>
        <w:pStyle w:val="Heading2"/>
        <w:rPr>
          <w:rFonts w:eastAsia="MS Mincho"/>
          <w:lang w:val="en-US" w:eastAsia="ja-JP"/>
        </w:rPr>
      </w:pPr>
      <w:bookmarkStart w:id="7" w:name="_Ref481705326"/>
      <w:bookmarkStart w:id="8" w:name="_Toc506565803"/>
      <w:bookmarkStart w:id="9" w:name="_Toc506565837"/>
      <w:bookmarkStart w:id="10" w:name="_Toc506566117"/>
      <w:r w:rsidRPr="00C200C8">
        <w:rPr>
          <w:rFonts w:eastAsia="MS Mincho"/>
          <w:lang w:val="en-US" w:eastAsia="ja-JP"/>
        </w:rPr>
        <w:t xml:space="preserve">OSI </w:t>
      </w:r>
      <w:r w:rsidR="00542C82" w:rsidRPr="00C200C8">
        <w:rPr>
          <w:rFonts w:eastAsia="MS Mincho"/>
          <w:lang w:val="en-US" w:eastAsia="ja-JP"/>
        </w:rPr>
        <w:t>delivery mechanisms</w:t>
      </w:r>
      <w:bookmarkEnd w:id="7"/>
      <w:bookmarkEnd w:id="8"/>
      <w:bookmarkEnd w:id="9"/>
      <w:bookmarkEnd w:id="10"/>
    </w:p>
    <w:p w14:paraId="03539C54" w14:textId="24E52CE8" w:rsidR="00FE7EBE" w:rsidRPr="003777F0" w:rsidRDefault="00FE7EBE" w:rsidP="00A23660">
      <w:pPr>
        <w:rPr>
          <w:rFonts w:ascii="Calibri" w:hAnsi="Calibri" w:cs="Calibri"/>
          <w:sz w:val="16"/>
          <w:szCs w:val="16"/>
          <w:lang w:eastAsia="zh-CN"/>
        </w:rPr>
      </w:pPr>
      <w:r w:rsidRPr="00287866">
        <w:rPr>
          <w:rFonts w:eastAsia="MS Mincho" w:cs="Arial"/>
          <w:szCs w:val="20"/>
          <w:lang w:eastAsia="ja-JP"/>
        </w:rPr>
        <w:t>The scheduling information for the OSI is provided in the RMSI together with information on how to request certain SI messages that can be provided on demand (e.g. configuration of MSG1 and MSG3 based on-demand SI requests)</w:t>
      </w:r>
      <w:r w:rsidR="00766B02" w:rsidRPr="00287866">
        <w:rPr>
          <w:rFonts w:eastAsia="MS Mincho" w:cs="Arial"/>
          <w:szCs w:val="20"/>
          <w:lang w:eastAsia="ja-JP"/>
        </w:rPr>
        <w:t xml:space="preserve">. In </w:t>
      </w:r>
      <w:r w:rsidR="00766B02" w:rsidRPr="003777F0">
        <w:rPr>
          <w:rFonts w:eastAsia="MS Mincho" w:cs="Arial"/>
          <w:szCs w:val="20"/>
          <w:lang w:eastAsia="ja-JP"/>
        </w:rPr>
        <w:t>addition, the RMSI will contain broadcast indicators for the on-demand SI that is already requested and currently being broadcasted</w:t>
      </w:r>
      <w:r w:rsidR="003777F0" w:rsidRPr="003777F0">
        <w:rPr>
          <w:rFonts w:eastAsia="MS Mincho" w:cs="Arial"/>
          <w:szCs w:val="20"/>
          <w:lang w:eastAsia="ja-JP"/>
        </w:rPr>
        <w:t xml:space="preserve"> (</w:t>
      </w:r>
      <w:r w:rsidR="003777F0" w:rsidRPr="003777F0">
        <w:rPr>
          <w:rFonts w:cs="Arial"/>
          <w:szCs w:val="20"/>
          <w:lang w:eastAsia="zh-CN"/>
        </w:rPr>
        <w:t>e.g. a notification of on demand availability, 1 bit per SIB).</w:t>
      </w:r>
    </w:p>
    <w:p w14:paraId="38E4ED7E" w14:textId="5A3BDE8E" w:rsidR="00766B02" w:rsidRPr="00287866" w:rsidRDefault="00766B02" w:rsidP="00A23660">
      <w:pPr>
        <w:rPr>
          <w:rFonts w:eastAsia="MS Mincho" w:cs="Arial"/>
          <w:szCs w:val="20"/>
          <w:lang w:eastAsia="ja-JP"/>
        </w:rPr>
      </w:pPr>
      <w:r w:rsidRPr="00287866">
        <w:rPr>
          <w:rFonts w:eastAsia="MS Mincho" w:cs="Arial"/>
          <w:szCs w:val="20"/>
          <w:lang w:eastAsia="ja-JP"/>
        </w:rPr>
        <w:t>Whenever a UE request the on-demand transmission of a certain on-demand SI message the NW may indicate to other UEs that this SI message is currently being broadcasted and hence does not need to be requested explicitly.</w:t>
      </w:r>
      <w:r w:rsidR="003777F0">
        <w:rPr>
          <w:rFonts w:eastAsia="MS Mincho" w:cs="Arial"/>
          <w:szCs w:val="20"/>
          <w:lang w:eastAsia="ja-JP"/>
        </w:rPr>
        <w:t xml:space="preserve"> </w:t>
      </w:r>
      <w:r w:rsidRPr="00287866">
        <w:rPr>
          <w:rFonts w:eastAsia="MS Mincho" w:cs="Arial"/>
          <w:szCs w:val="20"/>
          <w:lang w:eastAsia="ja-JP"/>
        </w:rPr>
        <w:t xml:space="preserve">By not requiring OSI to be broadcasted all the time we can reduce the amount of always on system information. </w:t>
      </w:r>
    </w:p>
    <w:p w14:paraId="05309F94" w14:textId="5D2C44D7" w:rsidR="00FE7EBE" w:rsidRPr="00C200C8" w:rsidRDefault="00FE7EBE" w:rsidP="00A23660">
      <w:pPr>
        <w:pStyle w:val="Heading3"/>
        <w:rPr>
          <w:rFonts w:eastAsia="MS Mincho"/>
          <w:lang w:val="en-US" w:eastAsia="ja-JP"/>
        </w:rPr>
      </w:pPr>
      <w:bookmarkStart w:id="11" w:name="_Toc506565804"/>
      <w:bookmarkStart w:id="12" w:name="_Toc506565838"/>
      <w:bookmarkStart w:id="13" w:name="_Toc506566118"/>
      <w:r w:rsidRPr="00C200C8">
        <w:rPr>
          <w:rFonts w:eastAsia="MS Mincho"/>
          <w:lang w:val="en-US" w:eastAsia="ja-JP"/>
        </w:rPr>
        <w:t>Transmitting OSI in all beams</w:t>
      </w:r>
      <w:r w:rsidR="00766B02" w:rsidRPr="00C200C8">
        <w:rPr>
          <w:rFonts w:eastAsia="MS Mincho"/>
          <w:lang w:val="en-US" w:eastAsia="ja-JP"/>
        </w:rPr>
        <w:t xml:space="preserve"> versus in a sub-set of all beams</w:t>
      </w:r>
      <w:bookmarkEnd w:id="11"/>
      <w:bookmarkEnd w:id="12"/>
      <w:bookmarkEnd w:id="13"/>
    </w:p>
    <w:p w14:paraId="7341C10B" w14:textId="0D3CF19D" w:rsidR="00766B02" w:rsidRPr="00287866" w:rsidRDefault="00766B02" w:rsidP="00A23660">
      <w:pPr>
        <w:rPr>
          <w:rFonts w:eastAsia="MS Mincho" w:cs="Arial"/>
          <w:szCs w:val="20"/>
          <w:lang w:eastAsia="ja-JP"/>
        </w:rPr>
      </w:pPr>
      <w:r w:rsidRPr="00287866">
        <w:rPr>
          <w:rFonts w:eastAsia="MS Mincho" w:cs="Arial"/>
          <w:szCs w:val="20"/>
          <w:lang w:eastAsia="ja-JP"/>
        </w:rPr>
        <w:t>Since the OSI is broadcasted, a default assumption in the discussions so far have been that the on-demand OSI is broadcasted in all beams once a UE request it.</w:t>
      </w:r>
      <w:r w:rsidR="00A23660" w:rsidRPr="00287866">
        <w:rPr>
          <w:rFonts w:eastAsia="MS Mincho" w:cs="Arial"/>
          <w:szCs w:val="20"/>
          <w:lang w:eastAsia="ja-JP"/>
        </w:rPr>
        <w:t xml:space="preserve"> This is however quite inefficient in case there is only one UE in one beam that is interested in receiving the OSI.</w:t>
      </w:r>
    </w:p>
    <w:p w14:paraId="18D1F536" w14:textId="226C3DD6" w:rsidR="00766B02" w:rsidRPr="00287866" w:rsidRDefault="00766B02" w:rsidP="00A23660">
      <w:pPr>
        <w:rPr>
          <w:rFonts w:eastAsia="MS Mincho" w:cs="Arial"/>
          <w:szCs w:val="20"/>
          <w:lang w:eastAsia="ja-JP"/>
        </w:rPr>
      </w:pPr>
      <w:r w:rsidRPr="00287866">
        <w:rPr>
          <w:rFonts w:eastAsia="MS Mincho" w:cs="Arial"/>
          <w:szCs w:val="20"/>
          <w:lang w:eastAsia="ja-JP"/>
        </w:rPr>
        <w:t xml:space="preserve">In some configurations, it may be possible to only transmit the requested OSI in a sub-set of the beams, for example only in the </w:t>
      </w:r>
      <w:r w:rsidR="00A23660" w:rsidRPr="00287866">
        <w:rPr>
          <w:rFonts w:eastAsia="MS Mincho" w:cs="Arial"/>
          <w:szCs w:val="20"/>
          <w:lang w:eastAsia="ja-JP"/>
        </w:rPr>
        <w:t xml:space="preserve">corresponding downlink </w:t>
      </w:r>
      <w:r w:rsidRPr="00287866">
        <w:rPr>
          <w:rFonts w:eastAsia="MS Mincho" w:cs="Arial"/>
          <w:szCs w:val="20"/>
          <w:lang w:eastAsia="ja-JP"/>
        </w:rPr>
        <w:t>beam where the request was received</w:t>
      </w:r>
      <w:r w:rsidR="00A23660" w:rsidRPr="00287866">
        <w:rPr>
          <w:rFonts w:eastAsia="MS Mincho" w:cs="Arial"/>
          <w:szCs w:val="20"/>
          <w:lang w:eastAsia="ja-JP"/>
        </w:rPr>
        <w:t xml:space="preserve"> in the uplink by the gNB</w:t>
      </w:r>
      <w:r w:rsidRPr="00287866">
        <w:rPr>
          <w:rFonts w:eastAsia="MS Mincho" w:cs="Arial"/>
          <w:szCs w:val="20"/>
          <w:lang w:eastAsia="ja-JP"/>
        </w:rPr>
        <w:t xml:space="preserve">. For this to be possible the UE should try to receive the requested OSI even when the broadcast flag for that SI message indicates that the SI is not being broadcast. </w:t>
      </w:r>
    </w:p>
    <w:p w14:paraId="554F9F7A" w14:textId="60680365" w:rsidR="00766B02" w:rsidRPr="00287866" w:rsidRDefault="00A23660" w:rsidP="00A23660">
      <w:pPr>
        <w:rPr>
          <w:rFonts w:eastAsia="MS Mincho" w:cs="Arial"/>
          <w:szCs w:val="20"/>
          <w:lang w:eastAsia="ja-JP"/>
        </w:rPr>
      </w:pPr>
      <w:r w:rsidRPr="00287866">
        <w:rPr>
          <w:rFonts w:eastAsia="MS Mincho" w:cs="Arial"/>
          <w:szCs w:val="20"/>
          <w:lang w:eastAsia="ja-JP"/>
        </w:rPr>
        <w:t>If the</w:t>
      </w:r>
      <w:r w:rsidR="00766B02" w:rsidRPr="00287866">
        <w:rPr>
          <w:rFonts w:eastAsia="MS Mincho" w:cs="Arial"/>
          <w:szCs w:val="20"/>
          <w:lang w:eastAsia="ja-JP"/>
        </w:rPr>
        <w:t xml:space="preserve"> UE </w:t>
      </w:r>
      <w:r w:rsidRPr="00287866">
        <w:rPr>
          <w:rFonts w:eastAsia="MS Mincho" w:cs="Arial"/>
          <w:szCs w:val="20"/>
          <w:lang w:eastAsia="ja-JP"/>
        </w:rPr>
        <w:t>has</w:t>
      </w:r>
      <w:r w:rsidR="00766B02" w:rsidRPr="00287866">
        <w:rPr>
          <w:rFonts w:eastAsia="MS Mincho" w:cs="Arial"/>
          <w:szCs w:val="20"/>
          <w:lang w:eastAsia="ja-JP"/>
        </w:rPr>
        <w:t xml:space="preserve"> receive</w:t>
      </w:r>
      <w:r w:rsidRPr="00287866">
        <w:rPr>
          <w:rFonts w:eastAsia="MS Mincho" w:cs="Arial"/>
          <w:szCs w:val="20"/>
          <w:lang w:eastAsia="ja-JP"/>
        </w:rPr>
        <w:t>d</w:t>
      </w:r>
      <w:r w:rsidR="00766B02" w:rsidRPr="00287866">
        <w:rPr>
          <w:rFonts w:eastAsia="MS Mincho" w:cs="Arial"/>
          <w:szCs w:val="20"/>
          <w:lang w:eastAsia="ja-JP"/>
        </w:rPr>
        <w:t xml:space="preserve"> a response </w:t>
      </w:r>
      <w:r w:rsidRPr="00287866">
        <w:rPr>
          <w:rFonts w:eastAsia="MS Mincho" w:cs="Arial"/>
          <w:szCs w:val="20"/>
          <w:lang w:eastAsia="ja-JP"/>
        </w:rPr>
        <w:t>for a</w:t>
      </w:r>
      <w:r w:rsidR="00766B02" w:rsidRPr="00287866">
        <w:rPr>
          <w:rFonts w:eastAsia="MS Mincho" w:cs="Arial"/>
          <w:szCs w:val="20"/>
          <w:lang w:eastAsia="ja-JP"/>
        </w:rPr>
        <w:t xml:space="preserve"> request </w:t>
      </w:r>
      <w:r w:rsidRPr="00287866">
        <w:rPr>
          <w:rFonts w:eastAsia="MS Mincho" w:cs="Arial"/>
          <w:szCs w:val="20"/>
          <w:lang w:eastAsia="ja-JP"/>
        </w:rPr>
        <w:t>of</w:t>
      </w:r>
      <w:r w:rsidR="00766B02" w:rsidRPr="00287866">
        <w:rPr>
          <w:rFonts w:eastAsia="MS Mincho" w:cs="Arial"/>
          <w:szCs w:val="20"/>
          <w:lang w:eastAsia="ja-JP"/>
        </w:rPr>
        <w:t xml:space="preserve"> other SI (</w:t>
      </w:r>
      <w:r w:rsidRPr="00287866">
        <w:rPr>
          <w:rFonts w:eastAsia="MS Mincho" w:cs="Arial"/>
          <w:szCs w:val="20"/>
          <w:lang w:eastAsia="ja-JP"/>
        </w:rPr>
        <w:t xml:space="preserve">e.g. </w:t>
      </w:r>
      <w:r w:rsidR="00C51092" w:rsidRPr="00287866">
        <w:rPr>
          <w:rFonts w:eastAsia="MS Mincho" w:cs="Arial"/>
          <w:szCs w:val="20"/>
          <w:lang w:eastAsia="ja-JP"/>
        </w:rPr>
        <w:t xml:space="preserve">a MSG2 </w:t>
      </w:r>
      <w:r w:rsidR="00766B02" w:rsidRPr="00287866">
        <w:rPr>
          <w:rFonts w:eastAsia="MS Mincho" w:cs="Arial"/>
          <w:szCs w:val="20"/>
          <w:lang w:eastAsia="ja-JP"/>
        </w:rPr>
        <w:t>to stop the UE power ramping</w:t>
      </w:r>
      <w:r w:rsidR="00C51092" w:rsidRPr="00287866">
        <w:rPr>
          <w:rFonts w:eastAsia="MS Mincho" w:cs="Arial"/>
          <w:szCs w:val="20"/>
          <w:lang w:eastAsia="ja-JP"/>
        </w:rPr>
        <w:t xml:space="preserve"> or a MSG4 to acknowledge the MSG3 on-demand SI request</w:t>
      </w:r>
      <w:r w:rsidR="00766B02" w:rsidRPr="00287866">
        <w:rPr>
          <w:rFonts w:eastAsia="MS Mincho" w:cs="Arial"/>
          <w:szCs w:val="20"/>
          <w:lang w:eastAsia="ja-JP"/>
        </w:rPr>
        <w:t xml:space="preserve">) </w:t>
      </w:r>
      <w:r w:rsidR="00A22101" w:rsidRPr="00287866">
        <w:rPr>
          <w:rFonts w:eastAsia="MS Mincho" w:cs="Arial"/>
          <w:szCs w:val="20"/>
          <w:lang w:eastAsia="ja-JP"/>
        </w:rPr>
        <w:t xml:space="preserve">then </w:t>
      </w:r>
      <w:r w:rsidR="00766B02" w:rsidRPr="00287866">
        <w:rPr>
          <w:rFonts w:eastAsia="MS Mincho" w:cs="Arial"/>
          <w:szCs w:val="20"/>
          <w:lang w:eastAsia="ja-JP"/>
        </w:rPr>
        <w:t>it should not also check the broadcast flag for the other SI</w:t>
      </w:r>
      <w:r w:rsidRPr="00287866">
        <w:rPr>
          <w:rFonts w:eastAsia="MS Mincho" w:cs="Arial"/>
          <w:szCs w:val="20"/>
          <w:lang w:eastAsia="ja-JP"/>
        </w:rPr>
        <w:t xml:space="preserve"> before trying to receive it. The broadcast flag should only be used to stop other UEs from also request the OSI that is already scheduled for broadcast. </w:t>
      </w:r>
    </w:p>
    <w:p w14:paraId="5D8878D5" w14:textId="1A5F0999" w:rsidR="00A23660" w:rsidRPr="00287866" w:rsidRDefault="00A23660" w:rsidP="00A23660">
      <w:pPr>
        <w:pStyle w:val="Proposal"/>
        <w:rPr>
          <w:rFonts w:cs="Arial"/>
          <w:szCs w:val="20"/>
        </w:rPr>
      </w:pPr>
      <w:bookmarkStart w:id="14" w:name="_Toc484424817"/>
      <w:bookmarkStart w:id="15" w:name="_Toc485383778"/>
      <w:bookmarkStart w:id="16" w:name="_Toc492038768"/>
      <w:bookmarkStart w:id="17" w:name="_Toc492650530"/>
      <w:bookmarkStart w:id="18" w:name="_Toc494354682"/>
      <w:bookmarkStart w:id="19" w:name="_Toc494737562"/>
      <w:bookmarkStart w:id="20" w:name="_Toc494748588"/>
      <w:bookmarkStart w:id="21" w:name="_Toc494748870"/>
      <w:bookmarkStart w:id="22" w:name="_Toc494748876"/>
      <w:bookmarkStart w:id="23" w:name="_Toc498421706"/>
      <w:bookmarkStart w:id="24" w:name="_Toc503515515"/>
      <w:bookmarkStart w:id="25" w:name="_Toc503516624"/>
      <w:bookmarkStart w:id="26" w:name="_Toc506564457"/>
      <w:bookmarkStart w:id="27" w:name="_Toc506564529"/>
      <w:bookmarkStart w:id="28" w:name="_Toc506565742"/>
      <w:bookmarkStart w:id="29" w:name="_Toc506565805"/>
      <w:bookmarkStart w:id="30" w:name="_Toc506565839"/>
      <w:bookmarkStart w:id="31" w:name="_Toc506566119"/>
      <w:bookmarkStart w:id="32" w:name="_Toc506566204"/>
      <w:bookmarkStart w:id="33" w:name="_Toc506566209"/>
      <w:bookmarkStart w:id="34" w:name="_Toc506566211"/>
      <w:bookmarkStart w:id="35" w:name="_Toc506566230"/>
      <w:r w:rsidRPr="00287866">
        <w:rPr>
          <w:rFonts w:cs="Arial"/>
          <w:szCs w:val="20"/>
        </w:rPr>
        <w:t>A UE shall check if a certain on-demand SI message is already being broadcasted before requesting it.</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15F78C41" w14:textId="3199937C" w:rsidR="00EE1F88" w:rsidRDefault="00A23660" w:rsidP="00287866">
      <w:pPr>
        <w:pStyle w:val="Proposal"/>
        <w:rPr>
          <w:rFonts w:cs="Arial"/>
          <w:szCs w:val="20"/>
        </w:rPr>
      </w:pPr>
      <w:bookmarkStart w:id="36" w:name="_Toc484424818"/>
      <w:bookmarkStart w:id="37" w:name="_Toc485383779"/>
      <w:bookmarkStart w:id="38" w:name="_Toc492038769"/>
      <w:bookmarkStart w:id="39" w:name="_Toc492650531"/>
      <w:bookmarkStart w:id="40" w:name="_Toc494354683"/>
      <w:bookmarkStart w:id="41" w:name="_Toc494737563"/>
      <w:bookmarkStart w:id="42" w:name="_Toc494748589"/>
      <w:bookmarkStart w:id="43" w:name="_Toc494748871"/>
      <w:bookmarkStart w:id="44" w:name="_Toc494748877"/>
      <w:bookmarkStart w:id="45" w:name="_Toc498421707"/>
      <w:bookmarkStart w:id="46" w:name="_Toc503515516"/>
      <w:bookmarkStart w:id="47" w:name="_Toc503516625"/>
      <w:bookmarkStart w:id="48" w:name="_Toc506564458"/>
      <w:bookmarkStart w:id="49" w:name="_Toc506564530"/>
      <w:bookmarkStart w:id="50" w:name="_Toc506565743"/>
      <w:bookmarkStart w:id="51" w:name="_Toc506565806"/>
      <w:bookmarkStart w:id="52" w:name="_Toc506565840"/>
      <w:bookmarkStart w:id="53" w:name="_Toc506566120"/>
      <w:bookmarkStart w:id="54" w:name="_Toc506566205"/>
      <w:bookmarkStart w:id="55" w:name="_Toc506566210"/>
      <w:bookmarkStart w:id="56" w:name="_Toc506566212"/>
      <w:bookmarkStart w:id="57" w:name="_Toc506566231"/>
      <w:r w:rsidRPr="00287866">
        <w:rPr>
          <w:rFonts w:eastAsia="MS Mincho" w:cs="Arial"/>
          <w:szCs w:val="20"/>
        </w:rPr>
        <w:t xml:space="preserve">A UE that has requested a </w:t>
      </w:r>
      <w:r w:rsidRPr="00287866">
        <w:rPr>
          <w:rFonts w:cs="Arial"/>
          <w:szCs w:val="20"/>
        </w:rPr>
        <w:t xml:space="preserve">certain on-demand SI message shall not </w:t>
      </w:r>
      <w:r w:rsidR="00DA74E4" w:rsidRPr="00287866">
        <w:rPr>
          <w:rFonts w:cs="Arial"/>
          <w:szCs w:val="20"/>
        </w:rPr>
        <w:t xml:space="preserve">be mandated to </w:t>
      </w:r>
      <w:r w:rsidRPr="00287866">
        <w:rPr>
          <w:rFonts w:cs="Arial"/>
          <w:szCs w:val="20"/>
        </w:rPr>
        <w:t xml:space="preserve">check </w:t>
      </w:r>
      <w:r w:rsidR="00800F3C">
        <w:rPr>
          <w:rFonts w:cs="Arial"/>
          <w:szCs w:val="20"/>
        </w:rPr>
        <w:t>any</w:t>
      </w:r>
      <w:r w:rsidRPr="00287866">
        <w:rPr>
          <w:rFonts w:cs="Arial"/>
          <w:szCs w:val="20"/>
        </w:rPr>
        <w:t xml:space="preserve"> associated broadcast flag before trying to receive it.</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3FDAEECB" w14:textId="329651B8" w:rsidR="00C01F33" w:rsidRPr="00C200C8" w:rsidRDefault="00C01F33" w:rsidP="00CE0424">
      <w:pPr>
        <w:pStyle w:val="Heading1"/>
      </w:pPr>
      <w:bookmarkStart w:id="58" w:name="_Toc506565807"/>
      <w:bookmarkStart w:id="59" w:name="_Toc506565841"/>
      <w:bookmarkStart w:id="60" w:name="_Toc506566121"/>
      <w:r w:rsidRPr="00C200C8">
        <w:t>Conclusion</w:t>
      </w:r>
      <w:bookmarkEnd w:id="58"/>
      <w:bookmarkEnd w:id="59"/>
      <w:bookmarkEnd w:id="60"/>
    </w:p>
    <w:p w14:paraId="6F0DF489" w14:textId="77777777" w:rsidR="009604F0" w:rsidRDefault="009604F0" w:rsidP="009604F0">
      <w:pPr>
        <w:pStyle w:val="TOC1"/>
        <w:rPr>
          <w:b w:val="0"/>
        </w:rPr>
      </w:pPr>
      <w:bookmarkStart w:id="61" w:name="_In-sequence_SDU_delivery"/>
      <w:bookmarkEnd w:id="61"/>
      <w:r w:rsidRPr="00117BB7">
        <w:rPr>
          <w:b w:val="0"/>
        </w:rPr>
        <w:t xml:space="preserve">Based on the discussion in section </w:t>
      </w:r>
      <w:r w:rsidRPr="00117BB7">
        <w:rPr>
          <w:b w:val="0"/>
        </w:rPr>
        <w:fldChar w:fldCharType="begin"/>
      </w:r>
      <w:r w:rsidRPr="00117BB7">
        <w:rPr>
          <w:b w:val="0"/>
        </w:rPr>
        <w:instrText xml:space="preserve"> REF _Ref178064866 \r \h  \* MERGEFORMAT </w:instrText>
      </w:r>
      <w:r w:rsidRPr="00117BB7">
        <w:rPr>
          <w:b w:val="0"/>
        </w:rPr>
      </w:r>
      <w:r w:rsidRPr="00117BB7">
        <w:rPr>
          <w:b w:val="0"/>
        </w:rPr>
        <w:fldChar w:fldCharType="separate"/>
      </w:r>
      <w:r>
        <w:rPr>
          <w:b w:val="0"/>
        </w:rPr>
        <w:t>2</w:t>
      </w:r>
      <w:r w:rsidRPr="00117BB7">
        <w:rPr>
          <w:b w:val="0"/>
        </w:rPr>
        <w:fldChar w:fldCharType="end"/>
      </w:r>
      <w:r w:rsidRPr="00117BB7">
        <w:rPr>
          <w:b w:val="0"/>
        </w:rPr>
        <w:t xml:space="preserve"> we propose the following:</w:t>
      </w:r>
    </w:p>
    <w:p w14:paraId="2B6D8901" w14:textId="77777777" w:rsidR="00CD77BE" w:rsidRDefault="00CD77BE">
      <w:pPr>
        <w:pStyle w:val="TOC1"/>
        <w:rPr>
          <w:rFonts w:asciiTheme="minorHAnsi" w:eastAsiaTheme="minorEastAsia" w:hAnsiTheme="minorHAnsi" w:cstheme="minorBidi"/>
          <w:b w:val="0"/>
          <w:sz w:val="22"/>
          <w:lang w:eastAsia="en-US"/>
        </w:rPr>
      </w:pPr>
      <w:r>
        <w:rPr>
          <w:b w:val="0"/>
          <w:bCs/>
          <w:highlight w:val="yellow"/>
        </w:rPr>
        <w:fldChar w:fldCharType="begin"/>
      </w:r>
      <w:r>
        <w:rPr>
          <w:b w:val="0"/>
          <w:bCs/>
          <w:highlight w:val="yellow"/>
        </w:rPr>
        <w:instrText xml:space="preserve"> TOC \o "9-9" \n \t "Proposal,1" </w:instrText>
      </w:r>
      <w:r>
        <w:rPr>
          <w:b w:val="0"/>
          <w:bCs/>
          <w:highlight w:val="yellow"/>
        </w:rPr>
        <w:fldChar w:fldCharType="separate"/>
      </w:r>
      <w:r w:rsidRPr="00591D27">
        <w:rPr>
          <w:rFonts w:cs="Arial"/>
        </w:rPr>
        <w:t>Proposal 1</w:t>
      </w:r>
      <w:r>
        <w:rPr>
          <w:rFonts w:asciiTheme="minorHAnsi" w:eastAsiaTheme="minorEastAsia" w:hAnsiTheme="minorHAnsi" w:cstheme="minorBidi"/>
          <w:b w:val="0"/>
          <w:sz w:val="22"/>
          <w:lang w:eastAsia="en-US"/>
        </w:rPr>
        <w:tab/>
      </w:r>
      <w:r w:rsidRPr="00591D27">
        <w:rPr>
          <w:rFonts w:cs="Arial"/>
        </w:rPr>
        <w:t>A UE shall check if a certain on-demand SI message is already being broadcasted before requesting it.</w:t>
      </w:r>
    </w:p>
    <w:p w14:paraId="242DBB2A" w14:textId="77777777" w:rsidR="00CD77BE" w:rsidRDefault="00CD77BE">
      <w:pPr>
        <w:pStyle w:val="TOC1"/>
        <w:rPr>
          <w:rFonts w:asciiTheme="minorHAnsi" w:eastAsiaTheme="minorEastAsia" w:hAnsiTheme="minorHAnsi" w:cstheme="minorBidi"/>
          <w:b w:val="0"/>
          <w:sz w:val="22"/>
          <w:lang w:eastAsia="en-US"/>
        </w:rPr>
      </w:pPr>
      <w:r w:rsidRPr="00591D27">
        <w:rPr>
          <w:rFonts w:cs="Arial"/>
        </w:rPr>
        <w:t>Proposal 2</w:t>
      </w:r>
      <w:r>
        <w:rPr>
          <w:rFonts w:asciiTheme="minorHAnsi" w:eastAsiaTheme="minorEastAsia" w:hAnsiTheme="minorHAnsi" w:cstheme="minorBidi"/>
          <w:b w:val="0"/>
          <w:sz w:val="22"/>
          <w:lang w:eastAsia="en-US"/>
        </w:rPr>
        <w:tab/>
      </w:r>
      <w:r w:rsidRPr="00591D27">
        <w:rPr>
          <w:rFonts w:eastAsia="MS Mincho" w:cs="Arial"/>
        </w:rPr>
        <w:t xml:space="preserve">A UE that has requested a </w:t>
      </w:r>
      <w:r w:rsidRPr="00591D27">
        <w:rPr>
          <w:rFonts w:cs="Arial"/>
        </w:rPr>
        <w:t>certain on-demand SI message shall not be mandated to check any associated broadcast flag before trying to receive it.</w:t>
      </w:r>
    </w:p>
    <w:p w14:paraId="385AB10F" w14:textId="181D3F63" w:rsidR="00817C27" w:rsidRDefault="00CD77BE" w:rsidP="00817C27">
      <w:pPr>
        <w:pStyle w:val="TOC1"/>
        <w:rPr>
          <w:b w:val="0"/>
          <w:bCs/>
          <w:highlight w:val="yellow"/>
        </w:rPr>
      </w:pPr>
      <w:r>
        <w:rPr>
          <w:b w:val="0"/>
          <w:bCs/>
          <w:highlight w:val="yellow"/>
        </w:rPr>
        <w:fldChar w:fldCharType="end"/>
      </w:r>
    </w:p>
    <w:p w14:paraId="2FA6A768" w14:textId="0A476B3D" w:rsidR="009C0532" w:rsidRPr="00CB47C3" w:rsidRDefault="00F507D1" w:rsidP="009604F0">
      <w:pPr>
        <w:pStyle w:val="Heading1"/>
      </w:pPr>
      <w:bookmarkStart w:id="62" w:name="_Toc506565808"/>
      <w:bookmarkStart w:id="63" w:name="_Toc506565842"/>
      <w:bookmarkStart w:id="64" w:name="_Toc506566122"/>
      <w:r w:rsidRPr="00C200C8">
        <w:t>References</w:t>
      </w:r>
      <w:bookmarkEnd w:id="62"/>
      <w:bookmarkEnd w:id="63"/>
      <w:bookmarkEnd w:id="64"/>
    </w:p>
    <w:p w14:paraId="64DF7E71" w14:textId="0544666B" w:rsidR="00B31822" w:rsidRPr="00C56617" w:rsidRDefault="000C75AF" w:rsidP="00CB47C3">
      <w:pPr>
        <w:pStyle w:val="Reference"/>
        <w:rPr>
          <w:rFonts w:cs="Arial"/>
          <w:szCs w:val="20"/>
        </w:rPr>
      </w:pPr>
      <w:bookmarkStart w:id="65" w:name="_Ref473906658"/>
      <w:r w:rsidRPr="00287866">
        <w:rPr>
          <w:rFonts w:cs="Arial"/>
          <w:szCs w:val="20"/>
        </w:rPr>
        <w:t>R1-</w:t>
      </w:r>
      <w:r w:rsidR="003C4305" w:rsidRPr="00287866">
        <w:rPr>
          <w:rFonts w:cs="Arial"/>
          <w:color w:val="000000"/>
          <w:szCs w:val="20"/>
        </w:rPr>
        <w:t xml:space="preserve"> 1718712</w:t>
      </w:r>
      <w:r w:rsidR="0012133C" w:rsidRPr="00287866">
        <w:rPr>
          <w:rFonts w:cs="Arial"/>
          <w:szCs w:val="20"/>
        </w:rPr>
        <w:t>, “</w:t>
      </w:r>
      <w:r w:rsidR="003C4305" w:rsidRPr="00287866">
        <w:rPr>
          <w:rFonts w:eastAsia="MS Mincho" w:cs="Arial"/>
          <w:szCs w:val="20"/>
          <w:lang w:eastAsia="ja-JP"/>
        </w:rPr>
        <w:t>Remaining details</w:t>
      </w:r>
      <w:r w:rsidRPr="00287866">
        <w:rPr>
          <w:rFonts w:eastAsia="MS Mincho" w:cs="Arial"/>
          <w:szCs w:val="20"/>
          <w:lang w:eastAsia="ja-JP"/>
        </w:rPr>
        <w:t xml:space="preserve"> of remaining system information</w:t>
      </w:r>
      <w:r w:rsidR="0012133C" w:rsidRPr="00287866">
        <w:rPr>
          <w:rFonts w:cs="Arial"/>
          <w:szCs w:val="20"/>
        </w:rPr>
        <w:t>”</w:t>
      </w:r>
      <w:bookmarkEnd w:id="65"/>
      <w:r w:rsidR="00CB47C3" w:rsidRPr="00287866">
        <w:rPr>
          <w:rFonts w:cs="Arial"/>
          <w:szCs w:val="20"/>
        </w:rPr>
        <w:t xml:space="preserve">, </w:t>
      </w:r>
      <w:r w:rsidR="003C4305" w:rsidRPr="00287866">
        <w:rPr>
          <w:rFonts w:cs="Arial"/>
          <w:szCs w:val="20"/>
        </w:rPr>
        <w:t xml:space="preserve">Ericsson, </w:t>
      </w:r>
      <w:r w:rsidR="003C4305" w:rsidRPr="00B36869">
        <w:rPr>
          <w:rFonts w:cs="Arial"/>
          <w:szCs w:val="20"/>
          <w:lang w:val="en-GB"/>
        </w:rPr>
        <w:t>3GPP TSG RAN WG1 Meeting 90bis</w:t>
      </w:r>
      <w:r w:rsidR="003C4305" w:rsidRPr="00B36869">
        <w:rPr>
          <w:rFonts w:cs="Arial"/>
          <w:bCs/>
          <w:szCs w:val="20"/>
          <w:lang w:val="en-GB"/>
        </w:rPr>
        <w:t xml:space="preserve">, </w:t>
      </w:r>
      <w:r w:rsidR="003C4305" w:rsidRPr="00B36869">
        <w:rPr>
          <w:rFonts w:cs="Arial"/>
          <w:szCs w:val="20"/>
          <w:lang w:val="en-GB"/>
        </w:rPr>
        <w:t>Prague, CZ, 9</w:t>
      </w:r>
      <w:r w:rsidR="003C4305" w:rsidRPr="00B36869">
        <w:rPr>
          <w:rFonts w:cs="Arial"/>
          <w:szCs w:val="20"/>
          <w:vertAlign w:val="superscript"/>
          <w:lang w:val="en-GB"/>
        </w:rPr>
        <w:t>th</w:t>
      </w:r>
      <w:r w:rsidR="003C4305" w:rsidRPr="00B36869">
        <w:rPr>
          <w:rFonts w:cs="Arial"/>
          <w:szCs w:val="20"/>
          <w:lang w:val="en-GB"/>
        </w:rPr>
        <w:t xml:space="preserve"> – 13</w:t>
      </w:r>
      <w:r w:rsidR="003C4305" w:rsidRPr="00B36869">
        <w:rPr>
          <w:rFonts w:cs="Arial"/>
          <w:szCs w:val="20"/>
          <w:vertAlign w:val="superscript"/>
          <w:lang w:val="en-GB"/>
        </w:rPr>
        <w:t>th</w:t>
      </w:r>
      <w:r w:rsidR="003C4305" w:rsidRPr="00B36869">
        <w:rPr>
          <w:rFonts w:cs="Arial"/>
          <w:szCs w:val="20"/>
          <w:lang w:val="en-GB"/>
        </w:rPr>
        <w:t>, October 2017</w:t>
      </w:r>
      <w:r w:rsidR="00CB47C3" w:rsidRPr="00287866">
        <w:rPr>
          <w:rFonts w:eastAsia="MS Mincho" w:cs="Arial"/>
          <w:szCs w:val="20"/>
          <w:lang w:eastAsia="ja-JP"/>
        </w:rPr>
        <w:t>.</w:t>
      </w:r>
    </w:p>
    <w:p w14:paraId="2C19BB96" w14:textId="16B062A9" w:rsidR="00C56617" w:rsidRDefault="00C56617" w:rsidP="00C56617">
      <w:pPr>
        <w:pStyle w:val="Reference"/>
        <w:rPr>
          <w:rFonts w:cs="Arial"/>
          <w:szCs w:val="20"/>
        </w:rPr>
      </w:pPr>
      <w:bookmarkStart w:id="66" w:name="_Ref494748198"/>
      <w:r w:rsidRPr="00C56617">
        <w:rPr>
          <w:rFonts w:cs="Arial"/>
          <w:szCs w:val="20"/>
        </w:rPr>
        <w:t>R1-1717761 “Additional synchronization provision”, Ericsson, 3GPP TSG RAN WG1 #90bis, Prague, CZ, 9th – 13th, October 2017</w:t>
      </w:r>
      <w:bookmarkEnd w:id="66"/>
      <w:r w:rsidR="00410A76">
        <w:rPr>
          <w:rFonts w:cs="Arial"/>
          <w:szCs w:val="20"/>
        </w:rPr>
        <w:t>.</w:t>
      </w:r>
    </w:p>
    <w:p w14:paraId="07C5A5D2" w14:textId="44771426" w:rsidR="00CD77BE" w:rsidRDefault="00CD77BE" w:rsidP="00CD77BE">
      <w:pPr>
        <w:pStyle w:val="Reference"/>
        <w:numPr>
          <w:ilvl w:val="0"/>
          <w:numId w:val="0"/>
        </w:numPr>
        <w:ind w:left="567" w:hanging="567"/>
        <w:rPr>
          <w:rFonts w:cs="Arial"/>
          <w:szCs w:val="20"/>
        </w:rPr>
      </w:pPr>
    </w:p>
    <w:sectPr w:rsidR="00CD77B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097D7D" w14:textId="77777777" w:rsidR="001A7A33" w:rsidRDefault="001A7A33">
      <w:r>
        <w:separator/>
      </w:r>
    </w:p>
  </w:endnote>
  <w:endnote w:type="continuationSeparator" w:id="0">
    <w:p w14:paraId="68AF59DB" w14:textId="77777777" w:rsidR="001A7A33" w:rsidRDefault="001A7A33">
      <w:r>
        <w:continuationSeparator/>
      </w:r>
    </w:p>
  </w:endnote>
  <w:endnote w:type="continuationNotice" w:id="1">
    <w:p w14:paraId="53372F88" w14:textId="77777777" w:rsidR="001A7A33" w:rsidRDefault="001A7A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CE88EF" w14:textId="77777777" w:rsidR="001A7A33" w:rsidRDefault="001A7A33">
      <w:r>
        <w:separator/>
      </w:r>
    </w:p>
  </w:footnote>
  <w:footnote w:type="continuationSeparator" w:id="0">
    <w:p w14:paraId="080E678A" w14:textId="77777777" w:rsidR="001A7A33" w:rsidRDefault="001A7A33">
      <w:r>
        <w:continuationSeparator/>
      </w:r>
    </w:p>
  </w:footnote>
  <w:footnote w:type="continuationNotice" w:id="1">
    <w:p w14:paraId="392C8C89" w14:textId="77777777" w:rsidR="001A7A33" w:rsidRDefault="001A7A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E3A8673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D14832F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52CE35A6"/>
    <w:lvl w:ilvl="0">
      <w:start w:val="1"/>
      <w:numFmt w:val="decimal"/>
      <w:lvlText w:val="%1."/>
      <w:lvlJc w:val="left"/>
      <w:pPr>
        <w:tabs>
          <w:tab w:val="num" w:pos="926"/>
        </w:tabs>
        <w:ind w:left="926" w:hanging="360"/>
      </w:pPr>
    </w:lvl>
  </w:abstractNum>
  <w:abstractNum w:abstractNumId="4" w15:restartNumberingAfterBreak="0">
    <w:nsid w:val="00FA3198"/>
    <w:multiLevelType w:val="hybridMultilevel"/>
    <w:tmpl w:val="8700B5AE"/>
    <w:lvl w:ilvl="0" w:tplc="4BF2E106">
      <w:start w:val="1"/>
      <w:numFmt w:val="bullet"/>
      <w:lvlText w:val="›"/>
      <w:lvlJc w:val="left"/>
      <w:pPr>
        <w:tabs>
          <w:tab w:val="num" w:pos="720"/>
        </w:tabs>
        <w:ind w:left="720" w:hanging="360"/>
      </w:pPr>
      <w:rPr>
        <w:rFonts w:ascii="Ericsson Capital TT" w:hAnsi="Ericsson Capital TT" w:hint="default"/>
      </w:rPr>
    </w:lvl>
    <w:lvl w:ilvl="1" w:tplc="5F9EB4A8" w:tentative="1">
      <w:start w:val="1"/>
      <w:numFmt w:val="bullet"/>
      <w:lvlText w:val="›"/>
      <w:lvlJc w:val="left"/>
      <w:pPr>
        <w:tabs>
          <w:tab w:val="num" w:pos="1440"/>
        </w:tabs>
        <w:ind w:left="1440" w:hanging="360"/>
      </w:pPr>
      <w:rPr>
        <w:rFonts w:ascii="Ericsson Capital TT" w:hAnsi="Ericsson Capital TT" w:hint="default"/>
      </w:rPr>
    </w:lvl>
    <w:lvl w:ilvl="2" w:tplc="2646B0BE">
      <w:start w:val="1"/>
      <w:numFmt w:val="bullet"/>
      <w:lvlText w:val="›"/>
      <w:lvlJc w:val="left"/>
      <w:pPr>
        <w:tabs>
          <w:tab w:val="num" w:pos="2160"/>
        </w:tabs>
        <w:ind w:left="2160" w:hanging="360"/>
      </w:pPr>
      <w:rPr>
        <w:rFonts w:ascii="Ericsson Capital TT" w:hAnsi="Ericsson Capital TT" w:hint="default"/>
      </w:rPr>
    </w:lvl>
    <w:lvl w:ilvl="3" w:tplc="EC342B66" w:tentative="1">
      <w:start w:val="1"/>
      <w:numFmt w:val="bullet"/>
      <w:lvlText w:val="›"/>
      <w:lvlJc w:val="left"/>
      <w:pPr>
        <w:tabs>
          <w:tab w:val="num" w:pos="2880"/>
        </w:tabs>
        <w:ind w:left="2880" w:hanging="360"/>
      </w:pPr>
      <w:rPr>
        <w:rFonts w:ascii="Ericsson Capital TT" w:hAnsi="Ericsson Capital TT" w:hint="default"/>
      </w:rPr>
    </w:lvl>
    <w:lvl w:ilvl="4" w:tplc="5E2AECF8" w:tentative="1">
      <w:start w:val="1"/>
      <w:numFmt w:val="bullet"/>
      <w:lvlText w:val="›"/>
      <w:lvlJc w:val="left"/>
      <w:pPr>
        <w:tabs>
          <w:tab w:val="num" w:pos="3600"/>
        </w:tabs>
        <w:ind w:left="3600" w:hanging="360"/>
      </w:pPr>
      <w:rPr>
        <w:rFonts w:ascii="Ericsson Capital TT" w:hAnsi="Ericsson Capital TT" w:hint="default"/>
      </w:rPr>
    </w:lvl>
    <w:lvl w:ilvl="5" w:tplc="6666D60E" w:tentative="1">
      <w:start w:val="1"/>
      <w:numFmt w:val="bullet"/>
      <w:lvlText w:val="›"/>
      <w:lvlJc w:val="left"/>
      <w:pPr>
        <w:tabs>
          <w:tab w:val="num" w:pos="4320"/>
        </w:tabs>
        <w:ind w:left="4320" w:hanging="360"/>
      </w:pPr>
      <w:rPr>
        <w:rFonts w:ascii="Ericsson Capital TT" w:hAnsi="Ericsson Capital TT" w:hint="default"/>
      </w:rPr>
    </w:lvl>
    <w:lvl w:ilvl="6" w:tplc="6AC2F098" w:tentative="1">
      <w:start w:val="1"/>
      <w:numFmt w:val="bullet"/>
      <w:lvlText w:val="›"/>
      <w:lvlJc w:val="left"/>
      <w:pPr>
        <w:tabs>
          <w:tab w:val="num" w:pos="5040"/>
        </w:tabs>
        <w:ind w:left="5040" w:hanging="360"/>
      </w:pPr>
      <w:rPr>
        <w:rFonts w:ascii="Ericsson Capital TT" w:hAnsi="Ericsson Capital TT" w:hint="default"/>
      </w:rPr>
    </w:lvl>
    <w:lvl w:ilvl="7" w:tplc="97B232E2" w:tentative="1">
      <w:start w:val="1"/>
      <w:numFmt w:val="bullet"/>
      <w:lvlText w:val="›"/>
      <w:lvlJc w:val="left"/>
      <w:pPr>
        <w:tabs>
          <w:tab w:val="num" w:pos="5760"/>
        </w:tabs>
        <w:ind w:left="5760" w:hanging="360"/>
      </w:pPr>
      <w:rPr>
        <w:rFonts w:ascii="Ericsson Capital TT" w:hAnsi="Ericsson Capital TT" w:hint="default"/>
      </w:rPr>
    </w:lvl>
    <w:lvl w:ilvl="8" w:tplc="60D8BC82" w:tentative="1">
      <w:start w:val="1"/>
      <w:numFmt w:val="bullet"/>
      <w:lvlText w:val="›"/>
      <w:lvlJc w:val="left"/>
      <w:pPr>
        <w:tabs>
          <w:tab w:val="num" w:pos="6480"/>
        </w:tabs>
        <w:ind w:left="6480" w:hanging="360"/>
      </w:pPr>
      <w:rPr>
        <w:rFonts w:ascii="Ericsson Capital TT" w:hAnsi="Ericsson Capital TT" w:hint="default"/>
      </w:rPr>
    </w:lvl>
  </w:abstractNum>
  <w:abstractNum w:abstractNumId="5"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680"/>
        </w:tabs>
        <w:ind w:left="568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755C87"/>
    <w:multiLevelType w:val="hybridMultilevel"/>
    <w:tmpl w:val="D096A3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9D56DC4"/>
    <w:multiLevelType w:val="hybridMultilevel"/>
    <w:tmpl w:val="8FB4656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8700D22"/>
    <w:multiLevelType w:val="hybridMultilevel"/>
    <w:tmpl w:val="F124B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BF17792"/>
    <w:multiLevelType w:val="hybridMultilevel"/>
    <w:tmpl w:val="F970F3FC"/>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8"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FD639E"/>
    <w:multiLevelType w:val="hybridMultilevel"/>
    <w:tmpl w:val="F2A2D1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2E11748"/>
    <w:multiLevelType w:val="hybridMultilevel"/>
    <w:tmpl w:val="944EF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E304B8"/>
    <w:multiLevelType w:val="hybridMultilevel"/>
    <w:tmpl w:val="4AEE1C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2AE27C40"/>
    <w:lvl w:ilvl="0" w:tplc="379472E4">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3CD5035"/>
    <w:multiLevelType w:val="hybridMultilevel"/>
    <w:tmpl w:val="A1AE1894"/>
    <w:lvl w:ilvl="0" w:tplc="66C278E6">
      <w:start w:val="1"/>
      <w:numFmt w:val="bullet"/>
      <w:lvlText w:val="•"/>
      <w:lvlJc w:val="left"/>
      <w:pPr>
        <w:tabs>
          <w:tab w:val="num" w:pos="720"/>
        </w:tabs>
        <w:ind w:left="720" w:hanging="360"/>
      </w:pPr>
      <w:rPr>
        <w:rFonts w:ascii="Arial" w:hAnsi="Arial" w:hint="default"/>
      </w:rPr>
    </w:lvl>
    <w:lvl w:ilvl="1" w:tplc="AB462182">
      <w:start w:val="1204"/>
      <w:numFmt w:val="bullet"/>
      <w:lvlText w:val="–"/>
      <w:lvlJc w:val="left"/>
      <w:pPr>
        <w:tabs>
          <w:tab w:val="num" w:pos="1440"/>
        </w:tabs>
        <w:ind w:left="1440" w:hanging="360"/>
      </w:pPr>
      <w:rPr>
        <w:rFonts w:ascii="Arial" w:hAnsi="Arial" w:hint="default"/>
      </w:rPr>
    </w:lvl>
    <w:lvl w:ilvl="2" w:tplc="D0168672">
      <w:start w:val="1204"/>
      <w:numFmt w:val="bullet"/>
      <w:lvlText w:val="•"/>
      <w:lvlJc w:val="left"/>
      <w:pPr>
        <w:tabs>
          <w:tab w:val="num" w:pos="2160"/>
        </w:tabs>
        <w:ind w:left="2160" w:hanging="360"/>
      </w:pPr>
      <w:rPr>
        <w:rFonts w:ascii="Arial" w:hAnsi="Arial" w:hint="default"/>
      </w:rPr>
    </w:lvl>
    <w:lvl w:ilvl="3" w:tplc="60AC0652" w:tentative="1">
      <w:start w:val="1"/>
      <w:numFmt w:val="bullet"/>
      <w:lvlText w:val="•"/>
      <w:lvlJc w:val="left"/>
      <w:pPr>
        <w:tabs>
          <w:tab w:val="num" w:pos="2880"/>
        </w:tabs>
        <w:ind w:left="2880" w:hanging="360"/>
      </w:pPr>
      <w:rPr>
        <w:rFonts w:ascii="Arial" w:hAnsi="Arial" w:hint="default"/>
      </w:rPr>
    </w:lvl>
    <w:lvl w:ilvl="4" w:tplc="E7F2C7F6" w:tentative="1">
      <w:start w:val="1"/>
      <w:numFmt w:val="bullet"/>
      <w:lvlText w:val="•"/>
      <w:lvlJc w:val="left"/>
      <w:pPr>
        <w:tabs>
          <w:tab w:val="num" w:pos="3600"/>
        </w:tabs>
        <w:ind w:left="3600" w:hanging="360"/>
      </w:pPr>
      <w:rPr>
        <w:rFonts w:ascii="Arial" w:hAnsi="Arial" w:hint="default"/>
      </w:rPr>
    </w:lvl>
    <w:lvl w:ilvl="5" w:tplc="C928B23A" w:tentative="1">
      <w:start w:val="1"/>
      <w:numFmt w:val="bullet"/>
      <w:lvlText w:val="•"/>
      <w:lvlJc w:val="left"/>
      <w:pPr>
        <w:tabs>
          <w:tab w:val="num" w:pos="4320"/>
        </w:tabs>
        <w:ind w:left="4320" w:hanging="360"/>
      </w:pPr>
      <w:rPr>
        <w:rFonts w:ascii="Arial" w:hAnsi="Arial" w:hint="default"/>
      </w:rPr>
    </w:lvl>
    <w:lvl w:ilvl="6" w:tplc="DAA8FE4E" w:tentative="1">
      <w:start w:val="1"/>
      <w:numFmt w:val="bullet"/>
      <w:lvlText w:val="•"/>
      <w:lvlJc w:val="left"/>
      <w:pPr>
        <w:tabs>
          <w:tab w:val="num" w:pos="5040"/>
        </w:tabs>
        <w:ind w:left="5040" w:hanging="360"/>
      </w:pPr>
      <w:rPr>
        <w:rFonts w:ascii="Arial" w:hAnsi="Arial" w:hint="default"/>
      </w:rPr>
    </w:lvl>
    <w:lvl w:ilvl="7" w:tplc="A230A0AA" w:tentative="1">
      <w:start w:val="1"/>
      <w:numFmt w:val="bullet"/>
      <w:lvlText w:val="•"/>
      <w:lvlJc w:val="left"/>
      <w:pPr>
        <w:tabs>
          <w:tab w:val="num" w:pos="5760"/>
        </w:tabs>
        <w:ind w:left="5760" w:hanging="360"/>
      </w:pPr>
      <w:rPr>
        <w:rFonts w:ascii="Arial" w:hAnsi="Arial" w:hint="default"/>
      </w:rPr>
    </w:lvl>
    <w:lvl w:ilvl="8" w:tplc="1E40D08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F6F1AF9"/>
    <w:multiLevelType w:val="hybridMultilevel"/>
    <w:tmpl w:val="43ACA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9768FF1E"/>
    <w:lvl w:ilvl="0" w:tplc="73D2D6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3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7AD6163"/>
    <w:multiLevelType w:val="hybridMultilevel"/>
    <w:tmpl w:val="DF86D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44D3CFA"/>
    <w:multiLevelType w:val="hybridMultilevel"/>
    <w:tmpl w:val="F384AA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0EC51C5"/>
    <w:multiLevelType w:val="hybridMultilevel"/>
    <w:tmpl w:val="8C5C35B2"/>
    <w:lvl w:ilvl="0" w:tplc="6A827CDC">
      <w:start w:val="1"/>
      <w:numFmt w:val="bullet"/>
      <w:lvlText w:val="•"/>
      <w:lvlJc w:val="left"/>
      <w:pPr>
        <w:tabs>
          <w:tab w:val="num" w:pos="720"/>
        </w:tabs>
        <w:ind w:left="720" w:hanging="360"/>
      </w:pPr>
      <w:rPr>
        <w:rFonts w:ascii="Arial" w:hAnsi="Arial" w:hint="default"/>
      </w:rPr>
    </w:lvl>
    <w:lvl w:ilvl="1" w:tplc="65D62D58">
      <w:start w:val="1"/>
      <w:numFmt w:val="bullet"/>
      <w:lvlText w:val="•"/>
      <w:lvlJc w:val="left"/>
      <w:pPr>
        <w:tabs>
          <w:tab w:val="num" w:pos="1440"/>
        </w:tabs>
        <w:ind w:left="1440" w:hanging="360"/>
      </w:pPr>
      <w:rPr>
        <w:rFonts w:ascii="Arial" w:hAnsi="Arial" w:hint="default"/>
      </w:rPr>
    </w:lvl>
    <w:lvl w:ilvl="2" w:tplc="D616A266" w:tentative="1">
      <w:start w:val="1"/>
      <w:numFmt w:val="bullet"/>
      <w:lvlText w:val="•"/>
      <w:lvlJc w:val="left"/>
      <w:pPr>
        <w:tabs>
          <w:tab w:val="num" w:pos="2160"/>
        </w:tabs>
        <w:ind w:left="2160" w:hanging="360"/>
      </w:pPr>
      <w:rPr>
        <w:rFonts w:ascii="Arial" w:hAnsi="Arial" w:hint="default"/>
      </w:rPr>
    </w:lvl>
    <w:lvl w:ilvl="3" w:tplc="D55E0CBA" w:tentative="1">
      <w:start w:val="1"/>
      <w:numFmt w:val="bullet"/>
      <w:lvlText w:val="•"/>
      <w:lvlJc w:val="left"/>
      <w:pPr>
        <w:tabs>
          <w:tab w:val="num" w:pos="2880"/>
        </w:tabs>
        <w:ind w:left="2880" w:hanging="360"/>
      </w:pPr>
      <w:rPr>
        <w:rFonts w:ascii="Arial" w:hAnsi="Arial" w:hint="default"/>
      </w:rPr>
    </w:lvl>
    <w:lvl w:ilvl="4" w:tplc="A0E2AA1C" w:tentative="1">
      <w:start w:val="1"/>
      <w:numFmt w:val="bullet"/>
      <w:lvlText w:val="•"/>
      <w:lvlJc w:val="left"/>
      <w:pPr>
        <w:tabs>
          <w:tab w:val="num" w:pos="3600"/>
        </w:tabs>
        <w:ind w:left="3600" w:hanging="360"/>
      </w:pPr>
      <w:rPr>
        <w:rFonts w:ascii="Arial" w:hAnsi="Arial" w:hint="default"/>
      </w:rPr>
    </w:lvl>
    <w:lvl w:ilvl="5" w:tplc="8BC206C2" w:tentative="1">
      <w:start w:val="1"/>
      <w:numFmt w:val="bullet"/>
      <w:lvlText w:val="•"/>
      <w:lvlJc w:val="left"/>
      <w:pPr>
        <w:tabs>
          <w:tab w:val="num" w:pos="4320"/>
        </w:tabs>
        <w:ind w:left="4320" w:hanging="360"/>
      </w:pPr>
      <w:rPr>
        <w:rFonts w:ascii="Arial" w:hAnsi="Arial" w:hint="default"/>
      </w:rPr>
    </w:lvl>
    <w:lvl w:ilvl="6" w:tplc="9AC8979C" w:tentative="1">
      <w:start w:val="1"/>
      <w:numFmt w:val="bullet"/>
      <w:lvlText w:val="•"/>
      <w:lvlJc w:val="left"/>
      <w:pPr>
        <w:tabs>
          <w:tab w:val="num" w:pos="5040"/>
        </w:tabs>
        <w:ind w:left="5040" w:hanging="360"/>
      </w:pPr>
      <w:rPr>
        <w:rFonts w:ascii="Arial" w:hAnsi="Arial" w:hint="default"/>
      </w:rPr>
    </w:lvl>
    <w:lvl w:ilvl="7" w:tplc="A5B24712" w:tentative="1">
      <w:start w:val="1"/>
      <w:numFmt w:val="bullet"/>
      <w:lvlText w:val="•"/>
      <w:lvlJc w:val="left"/>
      <w:pPr>
        <w:tabs>
          <w:tab w:val="num" w:pos="5760"/>
        </w:tabs>
        <w:ind w:left="5760" w:hanging="360"/>
      </w:pPr>
      <w:rPr>
        <w:rFonts w:ascii="Arial" w:hAnsi="Arial" w:hint="default"/>
      </w:rPr>
    </w:lvl>
    <w:lvl w:ilvl="8" w:tplc="F1528A5A"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D434642"/>
    <w:multiLevelType w:val="hybridMultilevel"/>
    <w:tmpl w:val="0E2AAA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32"/>
  </w:num>
  <w:num w:numId="3">
    <w:abstractNumId w:val="25"/>
  </w:num>
  <w:num w:numId="4">
    <w:abstractNumId w:val="26"/>
  </w:num>
  <w:num w:numId="5">
    <w:abstractNumId w:val="19"/>
  </w:num>
  <w:num w:numId="6">
    <w:abstractNumId w:val="29"/>
  </w:num>
  <w:num w:numId="7">
    <w:abstractNumId w:val="37"/>
  </w:num>
  <w:num w:numId="8">
    <w:abstractNumId w:val="20"/>
  </w:num>
  <w:num w:numId="9">
    <w:abstractNumId w:val="16"/>
  </w:num>
  <w:num w:numId="10">
    <w:abstractNumId w:val="3"/>
  </w:num>
  <w:num w:numId="11">
    <w:abstractNumId w:val="2"/>
  </w:num>
  <w:num w:numId="12">
    <w:abstractNumId w:val="1"/>
  </w:num>
  <w:num w:numId="13">
    <w:abstractNumId w:val="34"/>
  </w:num>
  <w:num w:numId="14">
    <w:abstractNumId w:val="0"/>
  </w:num>
  <w:num w:numId="15">
    <w:abstractNumId w:val="18"/>
  </w:num>
  <w:num w:numId="16">
    <w:abstractNumId w:val="40"/>
  </w:num>
  <w:num w:numId="17">
    <w:abstractNumId w:val="27"/>
  </w:num>
  <w:num w:numId="18">
    <w:abstractNumId w:val="31"/>
  </w:num>
  <w:num w:numId="19">
    <w:abstractNumId w:val="9"/>
  </w:num>
  <w:num w:numId="20">
    <w:abstractNumId w:val="23"/>
  </w:num>
  <w:num w:numId="21">
    <w:abstractNumId w:val="13"/>
  </w:num>
  <w:num w:numId="22">
    <w:abstractNumId w:val="35"/>
  </w:num>
  <w:num w:numId="23">
    <w:abstractNumId w:val="33"/>
  </w:num>
  <w:num w:numId="24">
    <w:abstractNumId w:val="10"/>
  </w:num>
  <w:num w:numId="25">
    <w:abstractNumId w:val="30"/>
  </w:num>
  <w:num w:numId="26">
    <w:abstractNumId w:val="6"/>
  </w:num>
  <w:num w:numId="27">
    <w:abstractNumId w:val="8"/>
  </w:num>
  <w:num w:numId="28">
    <w:abstractNumId w:val="5"/>
  </w:num>
  <w:num w:numId="29">
    <w:abstractNumId w:val="5"/>
  </w:num>
  <w:num w:numId="30">
    <w:abstractNumId w:val="5"/>
  </w:num>
  <w:num w:numId="31">
    <w:abstractNumId w:val="7"/>
  </w:num>
  <w:num w:numId="32">
    <w:abstractNumId w:val="45"/>
  </w:num>
  <w:num w:numId="33">
    <w:abstractNumId w:val="15"/>
  </w:num>
  <w:num w:numId="34">
    <w:abstractNumId w:val="22"/>
  </w:num>
  <w:num w:numId="35">
    <w:abstractNumId w:val="21"/>
  </w:num>
  <w:num w:numId="36">
    <w:abstractNumId w:val="47"/>
  </w:num>
  <w:num w:numId="37">
    <w:abstractNumId w:val="24"/>
  </w:num>
  <w:num w:numId="38">
    <w:abstractNumId w:val="34"/>
    <w:lvlOverride w:ilvl="0">
      <w:startOverride w:val="1"/>
    </w:lvlOverride>
  </w:num>
  <w:num w:numId="39">
    <w:abstractNumId w:val="25"/>
    <w:lvlOverride w:ilvl="0">
      <w:startOverride w:val="1"/>
    </w:lvlOverride>
  </w:num>
  <w:num w:numId="40">
    <w:abstractNumId w:val="25"/>
    <w:lvlOverride w:ilvl="0">
      <w:startOverride w:val="1"/>
    </w:lvlOverride>
  </w:num>
  <w:num w:numId="41">
    <w:abstractNumId w:val="34"/>
    <w:lvlOverride w:ilvl="0">
      <w:startOverride w:val="1"/>
    </w:lvlOverride>
  </w:num>
  <w:num w:numId="42">
    <w:abstractNumId w:val="25"/>
    <w:lvlOverride w:ilvl="0">
      <w:startOverride w:val="1"/>
    </w:lvlOverride>
  </w:num>
  <w:num w:numId="43">
    <w:abstractNumId w:val="11"/>
  </w:num>
  <w:num w:numId="44">
    <w:abstractNumId w:val="38"/>
  </w:num>
  <w:num w:numId="45">
    <w:abstractNumId w:val="44"/>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1"/>
  </w:num>
  <w:num w:numId="49">
    <w:abstractNumId w:val="39"/>
  </w:num>
  <w:num w:numId="50">
    <w:abstractNumId w:val="42"/>
  </w:num>
  <w:num w:numId="51">
    <w:abstractNumId w:val="46"/>
  </w:num>
  <w:num w:numId="52">
    <w:abstractNumId w:val="4"/>
  </w:num>
  <w:num w:numId="53">
    <w:abstractNumId w:val="14"/>
  </w:num>
  <w:num w:numId="54">
    <w:abstractNumId w:val="28"/>
  </w:num>
  <w:num w:numId="55">
    <w:abstractNumId w:val="36"/>
  </w:num>
  <w:num w:numId="56">
    <w:abstractNumId w:val="12"/>
  </w:num>
  <w:num w:numId="57">
    <w:abstractNumId w:val="17"/>
  </w:num>
  <w:num w:numId="58">
    <w:abstractNumId w:val="4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1E6F"/>
    <w:rsid w:val="00002A37"/>
    <w:rsid w:val="0000620F"/>
    <w:rsid w:val="00006446"/>
    <w:rsid w:val="00006896"/>
    <w:rsid w:val="00007CDC"/>
    <w:rsid w:val="00007EDB"/>
    <w:rsid w:val="00011B28"/>
    <w:rsid w:val="00015D15"/>
    <w:rsid w:val="00015F6F"/>
    <w:rsid w:val="000172B3"/>
    <w:rsid w:val="00017A42"/>
    <w:rsid w:val="00022C02"/>
    <w:rsid w:val="0002564D"/>
    <w:rsid w:val="00025ECA"/>
    <w:rsid w:val="000266D4"/>
    <w:rsid w:val="00027223"/>
    <w:rsid w:val="000325B8"/>
    <w:rsid w:val="00032982"/>
    <w:rsid w:val="000340C8"/>
    <w:rsid w:val="00034C15"/>
    <w:rsid w:val="00035C95"/>
    <w:rsid w:val="00036BA1"/>
    <w:rsid w:val="000422E2"/>
    <w:rsid w:val="00042F22"/>
    <w:rsid w:val="000444EF"/>
    <w:rsid w:val="000476CE"/>
    <w:rsid w:val="00052A07"/>
    <w:rsid w:val="000534E3"/>
    <w:rsid w:val="00055303"/>
    <w:rsid w:val="00055879"/>
    <w:rsid w:val="0005606A"/>
    <w:rsid w:val="000569B0"/>
    <w:rsid w:val="00057117"/>
    <w:rsid w:val="000616E7"/>
    <w:rsid w:val="0006478A"/>
    <w:rsid w:val="0006487E"/>
    <w:rsid w:val="000650A9"/>
    <w:rsid w:val="00065E1A"/>
    <w:rsid w:val="0007265B"/>
    <w:rsid w:val="00076BB3"/>
    <w:rsid w:val="00076C39"/>
    <w:rsid w:val="00076D64"/>
    <w:rsid w:val="00077E5F"/>
    <w:rsid w:val="0008036A"/>
    <w:rsid w:val="00081AE6"/>
    <w:rsid w:val="000855EB"/>
    <w:rsid w:val="00085B52"/>
    <w:rsid w:val="000866F2"/>
    <w:rsid w:val="0009009F"/>
    <w:rsid w:val="0009012F"/>
    <w:rsid w:val="000901BB"/>
    <w:rsid w:val="00091557"/>
    <w:rsid w:val="000924C1"/>
    <w:rsid w:val="000924F0"/>
    <w:rsid w:val="0009265D"/>
    <w:rsid w:val="00092B4B"/>
    <w:rsid w:val="00093474"/>
    <w:rsid w:val="0009510F"/>
    <w:rsid w:val="000A17DE"/>
    <w:rsid w:val="000A1B7B"/>
    <w:rsid w:val="000A43E7"/>
    <w:rsid w:val="000A46AB"/>
    <w:rsid w:val="000A56F2"/>
    <w:rsid w:val="000A5A49"/>
    <w:rsid w:val="000A6C40"/>
    <w:rsid w:val="000A6FCB"/>
    <w:rsid w:val="000B2719"/>
    <w:rsid w:val="000B348F"/>
    <w:rsid w:val="000B3A8F"/>
    <w:rsid w:val="000B4AB9"/>
    <w:rsid w:val="000B58C3"/>
    <w:rsid w:val="000B61E9"/>
    <w:rsid w:val="000B66A8"/>
    <w:rsid w:val="000B7B33"/>
    <w:rsid w:val="000C165A"/>
    <w:rsid w:val="000C2E19"/>
    <w:rsid w:val="000C4D6E"/>
    <w:rsid w:val="000C75AF"/>
    <w:rsid w:val="000C7895"/>
    <w:rsid w:val="000D0D07"/>
    <w:rsid w:val="000D17A3"/>
    <w:rsid w:val="000D3C8C"/>
    <w:rsid w:val="000D4797"/>
    <w:rsid w:val="000E0242"/>
    <w:rsid w:val="000E0527"/>
    <w:rsid w:val="000E17AD"/>
    <w:rsid w:val="000E1A1F"/>
    <w:rsid w:val="000E1E92"/>
    <w:rsid w:val="000E6694"/>
    <w:rsid w:val="000F06D6"/>
    <w:rsid w:val="000F0839"/>
    <w:rsid w:val="000F0EB1"/>
    <w:rsid w:val="000F1106"/>
    <w:rsid w:val="000F202D"/>
    <w:rsid w:val="000F20BB"/>
    <w:rsid w:val="000F3BE9"/>
    <w:rsid w:val="000F3F6C"/>
    <w:rsid w:val="000F4B1F"/>
    <w:rsid w:val="000F4CE5"/>
    <w:rsid w:val="000F6DF3"/>
    <w:rsid w:val="000F7070"/>
    <w:rsid w:val="001005FF"/>
    <w:rsid w:val="00103EEB"/>
    <w:rsid w:val="00105303"/>
    <w:rsid w:val="001062FB"/>
    <w:rsid w:val="001063E6"/>
    <w:rsid w:val="00111DC7"/>
    <w:rsid w:val="00113A78"/>
    <w:rsid w:val="00113CF4"/>
    <w:rsid w:val="001153EA"/>
    <w:rsid w:val="001155DC"/>
    <w:rsid w:val="00115643"/>
    <w:rsid w:val="00116765"/>
    <w:rsid w:val="001207FC"/>
    <w:rsid w:val="0012133C"/>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964"/>
    <w:rsid w:val="00142AA9"/>
    <w:rsid w:val="00145307"/>
    <w:rsid w:val="00146F13"/>
    <w:rsid w:val="0015001A"/>
    <w:rsid w:val="00151E23"/>
    <w:rsid w:val="001526E0"/>
    <w:rsid w:val="001551B5"/>
    <w:rsid w:val="00161744"/>
    <w:rsid w:val="0016360E"/>
    <w:rsid w:val="00163713"/>
    <w:rsid w:val="00164D43"/>
    <w:rsid w:val="00164D4A"/>
    <w:rsid w:val="001659C1"/>
    <w:rsid w:val="00166E7F"/>
    <w:rsid w:val="00170546"/>
    <w:rsid w:val="00170C0D"/>
    <w:rsid w:val="00173A8E"/>
    <w:rsid w:val="00174693"/>
    <w:rsid w:val="001748BD"/>
    <w:rsid w:val="001774A4"/>
    <w:rsid w:val="00177795"/>
    <w:rsid w:val="00180CD2"/>
    <w:rsid w:val="0018143F"/>
    <w:rsid w:val="00183D3A"/>
    <w:rsid w:val="0018412F"/>
    <w:rsid w:val="0018507F"/>
    <w:rsid w:val="001854EE"/>
    <w:rsid w:val="00185502"/>
    <w:rsid w:val="00187CA4"/>
    <w:rsid w:val="00190AC1"/>
    <w:rsid w:val="0019341A"/>
    <w:rsid w:val="00197DF9"/>
    <w:rsid w:val="001A0FF8"/>
    <w:rsid w:val="001A1987"/>
    <w:rsid w:val="001A2564"/>
    <w:rsid w:val="001A2B2E"/>
    <w:rsid w:val="001A31D1"/>
    <w:rsid w:val="001A4A6D"/>
    <w:rsid w:val="001A4FC1"/>
    <w:rsid w:val="001A545E"/>
    <w:rsid w:val="001A6173"/>
    <w:rsid w:val="001A61A9"/>
    <w:rsid w:val="001A6CBA"/>
    <w:rsid w:val="001A7A33"/>
    <w:rsid w:val="001B089D"/>
    <w:rsid w:val="001B0D97"/>
    <w:rsid w:val="001B1D6E"/>
    <w:rsid w:val="001B4121"/>
    <w:rsid w:val="001B4E13"/>
    <w:rsid w:val="001B501F"/>
    <w:rsid w:val="001B5A5D"/>
    <w:rsid w:val="001B700F"/>
    <w:rsid w:val="001C1CE5"/>
    <w:rsid w:val="001C2AB7"/>
    <w:rsid w:val="001C3D2A"/>
    <w:rsid w:val="001D51BA"/>
    <w:rsid w:val="001D6342"/>
    <w:rsid w:val="001D6D53"/>
    <w:rsid w:val="001D6E3D"/>
    <w:rsid w:val="001E58E2"/>
    <w:rsid w:val="001E7AED"/>
    <w:rsid w:val="001F238A"/>
    <w:rsid w:val="001F3916"/>
    <w:rsid w:val="001F4263"/>
    <w:rsid w:val="001F42D8"/>
    <w:rsid w:val="001F54C5"/>
    <w:rsid w:val="001F662C"/>
    <w:rsid w:val="001F6F78"/>
    <w:rsid w:val="001F7074"/>
    <w:rsid w:val="001F73DE"/>
    <w:rsid w:val="001F780E"/>
    <w:rsid w:val="00200490"/>
    <w:rsid w:val="00201F3A"/>
    <w:rsid w:val="00202C20"/>
    <w:rsid w:val="00202EBA"/>
    <w:rsid w:val="00203F96"/>
    <w:rsid w:val="002063A3"/>
    <w:rsid w:val="002069B2"/>
    <w:rsid w:val="00207FA3"/>
    <w:rsid w:val="00214DA8"/>
    <w:rsid w:val="00215423"/>
    <w:rsid w:val="002158FA"/>
    <w:rsid w:val="00216480"/>
    <w:rsid w:val="00220600"/>
    <w:rsid w:val="0022138B"/>
    <w:rsid w:val="002224DB"/>
    <w:rsid w:val="00223FCB"/>
    <w:rsid w:val="002252C3"/>
    <w:rsid w:val="00225C54"/>
    <w:rsid w:val="00230765"/>
    <w:rsid w:val="00231055"/>
    <w:rsid w:val="002319E4"/>
    <w:rsid w:val="002342CA"/>
    <w:rsid w:val="00235632"/>
    <w:rsid w:val="00235872"/>
    <w:rsid w:val="00241559"/>
    <w:rsid w:val="002435B3"/>
    <w:rsid w:val="002458EB"/>
    <w:rsid w:val="00247415"/>
    <w:rsid w:val="002500C8"/>
    <w:rsid w:val="00252B90"/>
    <w:rsid w:val="00257543"/>
    <w:rsid w:val="00260265"/>
    <w:rsid w:val="002617E7"/>
    <w:rsid w:val="00261B9F"/>
    <w:rsid w:val="00264228"/>
    <w:rsid w:val="00264334"/>
    <w:rsid w:val="0026473E"/>
    <w:rsid w:val="00266214"/>
    <w:rsid w:val="0026742B"/>
    <w:rsid w:val="00267C83"/>
    <w:rsid w:val="0027144F"/>
    <w:rsid w:val="00271F3A"/>
    <w:rsid w:val="00272738"/>
    <w:rsid w:val="00273278"/>
    <w:rsid w:val="002737F4"/>
    <w:rsid w:val="002756E1"/>
    <w:rsid w:val="002767B4"/>
    <w:rsid w:val="002805F5"/>
    <w:rsid w:val="00280751"/>
    <w:rsid w:val="0028280A"/>
    <w:rsid w:val="0028541B"/>
    <w:rsid w:val="00286ACD"/>
    <w:rsid w:val="00287838"/>
    <w:rsid w:val="00287866"/>
    <w:rsid w:val="002907B5"/>
    <w:rsid w:val="00292EB7"/>
    <w:rsid w:val="00296227"/>
    <w:rsid w:val="00296F44"/>
    <w:rsid w:val="0029745E"/>
    <w:rsid w:val="0029777D"/>
    <w:rsid w:val="002A055E"/>
    <w:rsid w:val="002A1D4E"/>
    <w:rsid w:val="002A24B9"/>
    <w:rsid w:val="002A2869"/>
    <w:rsid w:val="002A354B"/>
    <w:rsid w:val="002A5FBD"/>
    <w:rsid w:val="002B0907"/>
    <w:rsid w:val="002B24D6"/>
    <w:rsid w:val="002B3C52"/>
    <w:rsid w:val="002B3FF3"/>
    <w:rsid w:val="002B4CE9"/>
    <w:rsid w:val="002C06A9"/>
    <w:rsid w:val="002C41E6"/>
    <w:rsid w:val="002C669F"/>
    <w:rsid w:val="002D071A"/>
    <w:rsid w:val="002D1464"/>
    <w:rsid w:val="002D3319"/>
    <w:rsid w:val="002D34B2"/>
    <w:rsid w:val="002D4A15"/>
    <w:rsid w:val="002D7225"/>
    <w:rsid w:val="002D7637"/>
    <w:rsid w:val="002E036A"/>
    <w:rsid w:val="002E17F2"/>
    <w:rsid w:val="002E4453"/>
    <w:rsid w:val="002E6D28"/>
    <w:rsid w:val="002E7CAE"/>
    <w:rsid w:val="002F2771"/>
    <w:rsid w:val="002F2C04"/>
    <w:rsid w:val="002F37A9"/>
    <w:rsid w:val="002F4DB7"/>
    <w:rsid w:val="002F56C5"/>
    <w:rsid w:val="002F5BBD"/>
    <w:rsid w:val="002F65A8"/>
    <w:rsid w:val="00300BEB"/>
    <w:rsid w:val="00301CE6"/>
    <w:rsid w:val="0030256B"/>
    <w:rsid w:val="003026C4"/>
    <w:rsid w:val="00302CA2"/>
    <w:rsid w:val="003042A8"/>
    <w:rsid w:val="0030501F"/>
    <w:rsid w:val="0030638C"/>
    <w:rsid w:val="00307BA1"/>
    <w:rsid w:val="00310298"/>
    <w:rsid w:val="00310A30"/>
    <w:rsid w:val="003110D0"/>
    <w:rsid w:val="00311147"/>
    <w:rsid w:val="00311702"/>
    <w:rsid w:val="00311CC7"/>
    <w:rsid w:val="00311E82"/>
    <w:rsid w:val="00313FD6"/>
    <w:rsid w:val="003143BD"/>
    <w:rsid w:val="00314D7C"/>
    <w:rsid w:val="003203ED"/>
    <w:rsid w:val="00322C9F"/>
    <w:rsid w:val="003244F4"/>
    <w:rsid w:val="00324D23"/>
    <w:rsid w:val="003268E0"/>
    <w:rsid w:val="00331751"/>
    <w:rsid w:val="00334579"/>
    <w:rsid w:val="00335858"/>
    <w:rsid w:val="0033662A"/>
    <w:rsid w:val="00336BDA"/>
    <w:rsid w:val="00337F45"/>
    <w:rsid w:val="0034246D"/>
    <w:rsid w:val="0034290C"/>
    <w:rsid w:val="00342BD7"/>
    <w:rsid w:val="00343A07"/>
    <w:rsid w:val="00344F89"/>
    <w:rsid w:val="00346DB5"/>
    <w:rsid w:val="003477B1"/>
    <w:rsid w:val="00351028"/>
    <w:rsid w:val="00357380"/>
    <w:rsid w:val="003602D9"/>
    <w:rsid w:val="003604CE"/>
    <w:rsid w:val="00361FBA"/>
    <w:rsid w:val="00365F79"/>
    <w:rsid w:val="00370E47"/>
    <w:rsid w:val="003742AC"/>
    <w:rsid w:val="00374B9C"/>
    <w:rsid w:val="003755A2"/>
    <w:rsid w:val="003766F3"/>
    <w:rsid w:val="003777F0"/>
    <w:rsid w:val="00377CE1"/>
    <w:rsid w:val="00377D31"/>
    <w:rsid w:val="00380942"/>
    <w:rsid w:val="00385BF0"/>
    <w:rsid w:val="00390610"/>
    <w:rsid w:val="00390C1B"/>
    <w:rsid w:val="003939FF"/>
    <w:rsid w:val="00395B48"/>
    <w:rsid w:val="00396F17"/>
    <w:rsid w:val="003A0D4A"/>
    <w:rsid w:val="003A1EC8"/>
    <w:rsid w:val="003A2223"/>
    <w:rsid w:val="003A2A0F"/>
    <w:rsid w:val="003A4541"/>
    <w:rsid w:val="003A45A1"/>
    <w:rsid w:val="003A5B0A"/>
    <w:rsid w:val="003A5C65"/>
    <w:rsid w:val="003A6BAC"/>
    <w:rsid w:val="003A7EF3"/>
    <w:rsid w:val="003B159C"/>
    <w:rsid w:val="003B369F"/>
    <w:rsid w:val="003B36A3"/>
    <w:rsid w:val="003B6CA4"/>
    <w:rsid w:val="003B7289"/>
    <w:rsid w:val="003B7CB0"/>
    <w:rsid w:val="003B7FE5"/>
    <w:rsid w:val="003C11C8"/>
    <w:rsid w:val="003C1AE8"/>
    <w:rsid w:val="003C2702"/>
    <w:rsid w:val="003C27D7"/>
    <w:rsid w:val="003C4305"/>
    <w:rsid w:val="003C6964"/>
    <w:rsid w:val="003C7806"/>
    <w:rsid w:val="003D0CD4"/>
    <w:rsid w:val="003D109F"/>
    <w:rsid w:val="003D10E4"/>
    <w:rsid w:val="003D2478"/>
    <w:rsid w:val="003D3C45"/>
    <w:rsid w:val="003D5B1F"/>
    <w:rsid w:val="003D7334"/>
    <w:rsid w:val="003E15FA"/>
    <w:rsid w:val="003E1E1D"/>
    <w:rsid w:val="003E20CE"/>
    <w:rsid w:val="003E25DB"/>
    <w:rsid w:val="003E31BE"/>
    <w:rsid w:val="003E53C5"/>
    <w:rsid w:val="003E55E4"/>
    <w:rsid w:val="003E5F40"/>
    <w:rsid w:val="003E6625"/>
    <w:rsid w:val="003E74E3"/>
    <w:rsid w:val="003F00CA"/>
    <w:rsid w:val="003F05C7"/>
    <w:rsid w:val="003F26FA"/>
    <w:rsid w:val="003F2CD4"/>
    <w:rsid w:val="003F6BBE"/>
    <w:rsid w:val="004000E8"/>
    <w:rsid w:val="00402E2B"/>
    <w:rsid w:val="0040512B"/>
    <w:rsid w:val="00405CA5"/>
    <w:rsid w:val="00407CD3"/>
    <w:rsid w:val="00410134"/>
    <w:rsid w:val="00410A76"/>
    <w:rsid w:val="00410B72"/>
    <w:rsid w:val="00410F18"/>
    <w:rsid w:val="0041263E"/>
    <w:rsid w:val="00413AAC"/>
    <w:rsid w:val="0041651B"/>
    <w:rsid w:val="00421105"/>
    <w:rsid w:val="00423376"/>
    <w:rsid w:val="004242F4"/>
    <w:rsid w:val="00425991"/>
    <w:rsid w:val="00427248"/>
    <w:rsid w:val="00430AFB"/>
    <w:rsid w:val="00433CC4"/>
    <w:rsid w:val="004353BD"/>
    <w:rsid w:val="00437447"/>
    <w:rsid w:val="004409F4"/>
    <w:rsid w:val="00441A92"/>
    <w:rsid w:val="00444F56"/>
    <w:rsid w:val="00446488"/>
    <w:rsid w:val="004517AA"/>
    <w:rsid w:val="00452B53"/>
    <w:rsid w:val="00452CAC"/>
    <w:rsid w:val="00457565"/>
    <w:rsid w:val="00457B71"/>
    <w:rsid w:val="00457C61"/>
    <w:rsid w:val="00464148"/>
    <w:rsid w:val="0046688E"/>
    <w:rsid w:val="004669E2"/>
    <w:rsid w:val="00470C31"/>
    <w:rsid w:val="004734D0"/>
    <w:rsid w:val="00473C55"/>
    <w:rsid w:val="0047447B"/>
    <w:rsid w:val="0047556B"/>
    <w:rsid w:val="00477768"/>
    <w:rsid w:val="004822A7"/>
    <w:rsid w:val="0048312D"/>
    <w:rsid w:val="00484FD1"/>
    <w:rsid w:val="00486198"/>
    <w:rsid w:val="00486479"/>
    <w:rsid w:val="004903E5"/>
    <w:rsid w:val="00492BC5"/>
    <w:rsid w:val="004964F1"/>
    <w:rsid w:val="004A163A"/>
    <w:rsid w:val="004A16BC"/>
    <w:rsid w:val="004A2B94"/>
    <w:rsid w:val="004A5A48"/>
    <w:rsid w:val="004B6991"/>
    <w:rsid w:val="004B7C0C"/>
    <w:rsid w:val="004C211F"/>
    <w:rsid w:val="004C3898"/>
    <w:rsid w:val="004C4D69"/>
    <w:rsid w:val="004C6818"/>
    <w:rsid w:val="004D3613"/>
    <w:rsid w:val="004D36B1"/>
    <w:rsid w:val="004D47F7"/>
    <w:rsid w:val="004D49A7"/>
    <w:rsid w:val="004D49D5"/>
    <w:rsid w:val="004D4D47"/>
    <w:rsid w:val="004D7BBA"/>
    <w:rsid w:val="004D7EBD"/>
    <w:rsid w:val="004E0478"/>
    <w:rsid w:val="004E267D"/>
    <w:rsid w:val="004E2680"/>
    <w:rsid w:val="004E28F9"/>
    <w:rsid w:val="004E462E"/>
    <w:rsid w:val="004E56DC"/>
    <w:rsid w:val="004E5829"/>
    <w:rsid w:val="004E6B56"/>
    <w:rsid w:val="004E76F4"/>
    <w:rsid w:val="004F0B4E"/>
    <w:rsid w:val="004F0B6C"/>
    <w:rsid w:val="004F2078"/>
    <w:rsid w:val="004F4DA3"/>
    <w:rsid w:val="00500B4A"/>
    <w:rsid w:val="0050591F"/>
    <w:rsid w:val="00506557"/>
    <w:rsid w:val="0050677A"/>
    <w:rsid w:val="005108D8"/>
    <w:rsid w:val="005116F9"/>
    <w:rsid w:val="005153A7"/>
    <w:rsid w:val="00520A0E"/>
    <w:rsid w:val="005219CF"/>
    <w:rsid w:val="00526115"/>
    <w:rsid w:val="0053090B"/>
    <w:rsid w:val="00534B59"/>
    <w:rsid w:val="00534EEB"/>
    <w:rsid w:val="00536759"/>
    <w:rsid w:val="00537C62"/>
    <w:rsid w:val="005420DA"/>
    <w:rsid w:val="00542C82"/>
    <w:rsid w:val="00543986"/>
    <w:rsid w:val="005439C4"/>
    <w:rsid w:val="005447DF"/>
    <w:rsid w:val="00544D5B"/>
    <w:rsid w:val="00546970"/>
    <w:rsid w:val="00546C74"/>
    <w:rsid w:val="00551185"/>
    <w:rsid w:val="00554E19"/>
    <w:rsid w:val="00555435"/>
    <w:rsid w:val="00557D7C"/>
    <w:rsid w:val="0056121F"/>
    <w:rsid w:val="00561EC3"/>
    <w:rsid w:val="0057036A"/>
    <w:rsid w:val="00572505"/>
    <w:rsid w:val="00582809"/>
    <w:rsid w:val="0058798C"/>
    <w:rsid w:val="005900FA"/>
    <w:rsid w:val="00591635"/>
    <w:rsid w:val="00591D38"/>
    <w:rsid w:val="005935A4"/>
    <w:rsid w:val="005948C2"/>
    <w:rsid w:val="00595748"/>
    <w:rsid w:val="005959C4"/>
    <w:rsid w:val="00595DCA"/>
    <w:rsid w:val="0059779B"/>
    <w:rsid w:val="005A209A"/>
    <w:rsid w:val="005A61E5"/>
    <w:rsid w:val="005A662D"/>
    <w:rsid w:val="005B35D7"/>
    <w:rsid w:val="005B392A"/>
    <w:rsid w:val="005B3AA3"/>
    <w:rsid w:val="005B6CEE"/>
    <w:rsid w:val="005B6F83"/>
    <w:rsid w:val="005C2CC7"/>
    <w:rsid w:val="005C74FB"/>
    <w:rsid w:val="005D02D3"/>
    <w:rsid w:val="005D1602"/>
    <w:rsid w:val="005D22E6"/>
    <w:rsid w:val="005D241D"/>
    <w:rsid w:val="005D5496"/>
    <w:rsid w:val="005E385F"/>
    <w:rsid w:val="005E5469"/>
    <w:rsid w:val="005E5B81"/>
    <w:rsid w:val="005E65C5"/>
    <w:rsid w:val="005F2CB1"/>
    <w:rsid w:val="005F3025"/>
    <w:rsid w:val="005F50ED"/>
    <w:rsid w:val="005F618C"/>
    <w:rsid w:val="005F70BD"/>
    <w:rsid w:val="005F70DE"/>
    <w:rsid w:val="0060283C"/>
    <w:rsid w:val="00604F14"/>
    <w:rsid w:val="006102D9"/>
    <w:rsid w:val="00611B83"/>
    <w:rsid w:val="00613257"/>
    <w:rsid w:val="00617C2C"/>
    <w:rsid w:val="00617E01"/>
    <w:rsid w:val="00620A71"/>
    <w:rsid w:val="00620D80"/>
    <w:rsid w:val="00621B29"/>
    <w:rsid w:val="006234A6"/>
    <w:rsid w:val="0062431E"/>
    <w:rsid w:val="0062433C"/>
    <w:rsid w:val="00624B66"/>
    <w:rsid w:val="006271A3"/>
    <w:rsid w:val="00630001"/>
    <w:rsid w:val="00630264"/>
    <w:rsid w:val="006304C5"/>
    <w:rsid w:val="006311B3"/>
    <w:rsid w:val="00631589"/>
    <w:rsid w:val="0063284C"/>
    <w:rsid w:val="00636398"/>
    <w:rsid w:val="006368D3"/>
    <w:rsid w:val="00636B11"/>
    <w:rsid w:val="006377EC"/>
    <w:rsid w:val="0064151F"/>
    <w:rsid w:val="00641533"/>
    <w:rsid w:val="0064208D"/>
    <w:rsid w:val="00643475"/>
    <w:rsid w:val="0064396A"/>
    <w:rsid w:val="0064624E"/>
    <w:rsid w:val="00650AB9"/>
    <w:rsid w:val="00651092"/>
    <w:rsid w:val="00655733"/>
    <w:rsid w:val="0065583D"/>
    <w:rsid w:val="00655ACD"/>
    <w:rsid w:val="00656A92"/>
    <w:rsid w:val="00656DDE"/>
    <w:rsid w:val="00657963"/>
    <w:rsid w:val="0066011D"/>
    <w:rsid w:val="0066018D"/>
    <w:rsid w:val="006607C0"/>
    <w:rsid w:val="006613A6"/>
    <w:rsid w:val="006627A2"/>
    <w:rsid w:val="00662E0C"/>
    <w:rsid w:val="006634E6"/>
    <w:rsid w:val="006641CA"/>
    <w:rsid w:val="006655EE"/>
    <w:rsid w:val="00667EE7"/>
    <w:rsid w:val="00670922"/>
    <w:rsid w:val="00670BE1"/>
    <w:rsid w:val="0067218F"/>
    <w:rsid w:val="006741F2"/>
    <w:rsid w:val="00674CC3"/>
    <w:rsid w:val="00675423"/>
    <w:rsid w:val="00675C72"/>
    <w:rsid w:val="00675EEC"/>
    <w:rsid w:val="00676D03"/>
    <w:rsid w:val="006771F9"/>
    <w:rsid w:val="006776D7"/>
    <w:rsid w:val="00681003"/>
    <w:rsid w:val="006817C9"/>
    <w:rsid w:val="00683ECE"/>
    <w:rsid w:val="00685147"/>
    <w:rsid w:val="006876D5"/>
    <w:rsid w:val="00691E97"/>
    <w:rsid w:val="0069325D"/>
    <w:rsid w:val="00695FC2"/>
    <w:rsid w:val="00696949"/>
    <w:rsid w:val="00697052"/>
    <w:rsid w:val="006A119E"/>
    <w:rsid w:val="006A46FB"/>
    <w:rsid w:val="006A5280"/>
    <w:rsid w:val="006A539F"/>
    <w:rsid w:val="006A5717"/>
    <w:rsid w:val="006A5E28"/>
    <w:rsid w:val="006A68D8"/>
    <w:rsid w:val="006A697B"/>
    <w:rsid w:val="006A7AFF"/>
    <w:rsid w:val="006B0414"/>
    <w:rsid w:val="006B08F1"/>
    <w:rsid w:val="006B1816"/>
    <w:rsid w:val="006B2099"/>
    <w:rsid w:val="006B44CD"/>
    <w:rsid w:val="006B4CC8"/>
    <w:rsid w:val="006B50CF"/>
    <w:rsid w:val="006B5BE6"/>
    <w:rsid w:val="006C03B8"/>
    <w:rsid w:val="006C3409"/>
    <w:rsid w:val="006C38BE"/>
    <w:rsid w:val="006C5761"/>
    <w:rsid w:val="006C5EC9"/>
    <w:rsid w:val="006C6059"/>
    <w:rsid w:val="006C7522"/>
    <w:rsid w:val="006D11AA"/>
    <w:rsid w:val="006D1623"/>
    <w:rsid w:val="006D2139"/>
    <w:rsid w:val="006D2CB6"/>
    <w:rsid w:val="006D53B5"/>
    <w:rsid w:val="006D6F08"/>
    <w:rsid w:val="006E062C"/>
    <w:rsid w:val="006E28B7"/>
    <w:rsid w:val="006E3310"/>
    <w:rsid w:val="006E3F07"/>
    <w:rsid w:val="006E4E39"/>
    <w:rsid w:val="006E565E"/>
    <w:rsid w:val="006E673D"/>
    <w:rsid w:val="006E7D3B"/>
    <w:rsid w:val="006F1B70"/>
    <w:rsid w:val="006F341D"/>
    <w:rsid w:val="006F3CDE"/>
    <w:rsid w:val="006F58D4"/>
    <w:rsid w:val="006F642D"/>
    <w:rsid w:val="00702B3F"/>
    <w:rsid w:val="0070346E"/>
    <w:rsid w:val="00703C66"/>
    <w:rsid w:val="00704EDB"/>
    <w:rsid w:val="00705ED6"/>
    <w:rsid w:val="00706101"/>
    <w:rsid w:val="00707072"/>
    <w:rsid w:val="00707D61"/>
    <w:rsid w:val="00710083"/>
    <w:rsid w:val="00712287"/>
    <w:rsid w:val="00712772"/>
    <w:rsid w:val="007148D3"/>
    <w:rsid w:val="0071565A"/>
    <w:rsid w:val="00715B9A"/>
    <w:rsid w:val="00720D98"/>
    <w:rsid w:val="00723C07"/>
    <w:rsid w:val="007244D0"/>
    <w:rsid w:val="00726EA6"/>
    <w:rsid w:val="00727208"/>
    <w:rsid w:val="00727446"/>
    <w:rsid w:val="00727680"/>
    <w:rsid w:val="00730A5D"/>
    <w:rsid w:val="00732EE0"/>
    <w:rsid w:val="007348B1"/>
    <w:rsid w:val="007351BA"/>
    <w:rsid w:val="007362A6"/>
    <w:rsid w:val="00736D7D"/>
    <w:rsid w:val="00740E58"/>
    <w:rsid w:val="00742371"/>
    <w:rsid w:val="007445A0"/>
    <w:rsid w:val="0074524B"/>
    <w:rsid w:val="00747D8B"/>
    <w:rsid w:val="00750E8F"/>
    <w:rsid w:val="00751228"/>
    <w:rsid w:val="00753013"/>
    <w:rsid w:val="007546C9"/>
    <w:rsid w:val="007557B4"/>
    <w:rsid w:val="00756F11"/>
    <w:rsid w:val="007571E1"/>
    <w:rsid w:val="007604B2"/>
    <w:rsid w:val="00765281"/>
    <w:rsid w:val="00766B02"/>
    <w:rsid w:val="00766BAD"/>
    <w:rsid w:val="007705B8"/>
    <w:rsid w:val="007730BD"/>
    <w:rsid w:val="00773999"/>
    <w:rsid w:val="007755F2"/>
    <w:rsid w:val="00775F7C"/>
    <w:rsid w:val="00776971"/>
    <w:rsid w:val="00777130"/>
    <w:rsid w:val="0078177E"/>
    <w:rsid w:val="00782CF2"/>
    <w:rsid w:val="0078304C"/>
    <w:rsid w:val="00783673"/>
    <w:rsid w:val="00784948"/>
    <w:rsid w:val="00785490"/>
    <w:rsid w:val="0079075E"/>
    <w:rsid w:val="00791306"/>
    <w:rsid w:val="007925EA"/>
    <w:rsid w:val="00793CD8"/>
    <w:rsid w:val="00795C92"/>
    <w:rsid w:val="00796231"/>
    <w:rsid w:val="00797E68"/>
    <w:rsid w:val="007A143B"/>
    <w:rsid w:val="007A1CB3"/>
    <w:rsid w:val="007A306F"/>
    <w:rsid w:val="007A43A6"/>
    <w:rsid w:val="007A512C"/>
    <w:rsid w:val="007A58A6"/>
    <w:rsid w:val="007A6E9A"/>
    <w:rsid w:val="007A7157"/>
    <w:rsid w:val="007A7E58"/>
    <w:rsid w:val="007B3D2D"/>
    <w:rsid w:val="007B50AE"/>
    <w:rsid w:val="007B51DF"/>
    <w:rsid w:val="007B5283"/>
    <w:rsid w:val="007B674B"/>
    <w:rsid w:val="007B71A3"/>
    <w:rsid w:val="007C05DD"/>
    <w:rsid w:val="007C3D18"/>
    <w:rsid w:val="007C5EF3"/>
    <w:rsid w:val="007C60BF"/>
    <w:rsid w:val="007C6A07"/>
    <w:rsid w:val="007C6FF1"/>
    <w:rsid w:val="007C75A1"/>
    <w:rsid w:val="007C77A5"/>
    <w:rsid w:val="007D04E5"/>
    <w:rsid w:val="007D1E59"/>
    <w:rsid w:val="007D497F"/>
    <w:rsid w:val="007D5901"/>
    <w:rsid w:val="007D5D56"/>
    <w:rsid w:val="007D6E96"/>
    <w:rsid w:val="007D7526"/>
    <w:rsid w:val="007D78C9"/>
    <w:rsid w:val="007D7A06"/>
    <w:rsid w:val="007E1602"/>
    <w:rsid w:val="007E33DD"/>
    <w:rsid w:val="007E4610"/>
    <w:rsid w:val="007E4715"/>
    <w:rsid w:val="007E4FC4"/>
    <w:rsid w:val="007E505B"/>
    <w:rsid w:val="007E7091"/>
    <w:rsid w:val="007F09D8"/>
    <w:rsid w:val="007F629A"/>
    <w:rsid w:val="00800F3C"/>
    <w:rsid w:val="00803FAE"/>
    <w:rsid w:val="00804708"/>
    <w:rsid w:val="00804C0A"/>
    <w:rsid w:val="0080605F"/>
    <w:rsid w:val="00807786"/>
    <w:rsid w:val="00811FCB"/>
    <w:rsid w:val="00814FE6"/>
    <w:rsid w:val="008158D6"/>
    <w:rsid w:val="00817196"/>
    <w:rsid w:val="00817C27"/>
    <w:rsid w:val="0082276B"/>
    <w:rsid w:val="008235DB"/>
    <w:rsid w:val="00824AB4"/>
    <w:rsid w:val="00825C42"/>
    <w:rsid w:val="00825D25"/>
    <w:rsid w:val="00827D6F"/>
    <w:rsid w:val="00836B3D"/>
    <w:rsid w:val="008376AC"/>
    <w:rsid w:val="008444E8"/>
    <w:rsid w:val="00844E80"/>
    <w:rsid w:val="00845CC2"/>
    <w:rsid w:val="00846FE7"/>
    <w:rsid w:val="008478B9"/>
    <w:rsid w:val="008504F2"/>
    <w:rsid w:val="00851771"/>
    <w:rsid w:val="00852D00"/>
    <w:rsid w:val="00853C76"/>
    <w:rsid w:val="00854E8E"/>
    <w:rsid w:val="00856911"/>
    <w:rsid w:val="008641A8"/>
    <w:rsid w:val="00864766"/>
    <w:rsid w:val="008648B3"/>
    <w:rsid w:val="008677FD"/>
    <w:rsid w:val="008706D4"/>
    <w:rsid w:val="00870F8A"/>
    <w:rsid w:val="008719A4"/>
    <w:rsid w:val="00871D23"/>
    <w:rsid w:val="00874312"/>
    <w:rsid w:val="0087437C"/>
    <w:rsid w:val="00875CD7"/>
    <w:rsid w:val="00876B4D"/>
    <w:rsid w:val="008775FE"/>
    <w:rsid w:val="00877F18"/>
    <w:rsid w:val="00880C41"/>
    <w:rsid w:val="00883405"/>
    <w:rsid w:val="008843F9"/>
    <w:rsid w:val="00887510"/>
    <w:rsid w:val="00894A88"/>
    <w:rsid w:val="00895386"/>
    <w:rsid w:val="00895561"/>
    <w:rsid w:val="008967DC"/>
    <w:rsid w:val="008A21FF"/>
    <w:rsid w:val="008A2CE2"/>
    <w:rsid w:val="008A30AC"/>
    <w:rsid w:val="008A44B8"/>
    <w:rsid w:val="008A4ECE"/>
    <w:rsid w:val="008A51A8"/>
    <w:rsid w:val="008A54C7"/>
    <w:rsid w:val="008A77D8"/>
    <w:rsid w:val="008A7A95"/>
    <w:rsid w:val="008B0483"/>
    <w:rsid w:val="008B120C"/>
    <w:rsid w:val="008B51A0"/>
    <w:rsid w:val="008B592A"/>
    <w:rsid w:val="008B73A9"/>
    <w:rsid w:val="008B7B5C"/>
    <w:rsid w:val="008C0C99"/>
    <w:rsid w:val="008C2017"/>
    <w:rsid w:val="008C48E6"/>
    <w:rsid w:val="008C4958"/>
    <w:rsid w:val="008C4BAA"/>
    <w:rsid w:val="008C6AE8"/>
    <w:rsid w:val="008C703F"/>
    <w:rsid w:val="008C7573"/>
    <w:rsid w:val="008D1A14"/>
    <w:rsid w:val="008D34F1"/>
    <w:rsid w:val="008D39D8"/>
    <w:rsid w:val="008D6D1A"/>
    <w:rsid w:val="008E065E"/>
    <w:rsid w:val="008E0927"/>
    <w:rsid w:val="008E1909"/>
    <w:rsid w:val="008F1EAB"/>
    <w:rsid w:val="008F33DC"/>
    <w:rsid w:val="008F477F"/>
    <w:rsid w:val="00902350"/>
    <w:rsid w:val="0090336B"/>
    <w:rsid w:val="00903A0E"/>
    <w:rsid w:val="00903B34"/>
    <w:rsid w:val="0090508A"/>
    <w:rsid w:val="009053AA"/>
    <w:rsid w:val="00906939"/>
    <w:rsid w:val="00907D51"/>
    <w:rsid w:val="0091075D"/>
    <w:rsid w:val="00910B7D"/>
    <w:rsid w:val="00911DFB"/>
    <w:rsid w:val="00912C6A"/>
    <w:rsid w:val="009139D9"/>
    <w:rsid w:val="00914AD8"/>
    <w:rsid w:val="00916079"/>
    <w:rsid w:val="00917194"/>
    <w:rsid w:val="00917CE9"/>
    <w:rsid w:val="00920BF2"/>
    <w:rsid w:val="00922010"/>
    <w:rsid w:val="0092788A"/>
    <w:rsid w:val="00931BD9"/>
    <w:rsid w:val="00932D95"/>
    <w:rsid w:val="009368F3"/>
    <w:rsid w:val="00937CD2"/>
    <w:rsid w:val="00937DAB"/>
    <w:rsid w:val="009413F8"/>
    <w:rsid w:val="009414E8"/>
    <w:rsid w:val="00941636"/>
    <w:rsid w:val="009421B8"/>
    <w:rsid w:val="00943742"/>
    <w:rsid w:val="00945C05"/>
    <w:rsid w:val="00946154"/>
    <w:rsid w:val="00946306"/>
    <w:rsid w:val="00946945"/>
    <w:rsid w:val="00947713"/>
    <w:rsid w:val="00950DE7"/>
    <w:rsid w:val="00953920"/>
    <w:rsid w:val="00953D47"/>
    <w:rsid w:val="0095681E"/>
    <w:rsid w:val="009572D4"/>
    <w:rsid w:val="009604F0"/>
    <w:rsid w:val="00961921"/>
    <w:rsid w:val="0096430A"/>
    <w:rsid w:val="0096518D"/>
    <w:rsid w:val="0096554B"/>
    <w:rsid w:val="0096584A"/>
    <w:rsid w:val="00970B73"/>
    <w:rsid w:val="00971F08"/>
    <w:rsid w:val="00974470"/>
    <w:rsid w:val="00975A11"/>
    <w:rsid w:val="0097603D"/>
    <w:rsid w:val="00976949"/>
    <w:rsid w:val="00976E66"/>
    <w:rsid w:val="00980477"/>
    <w:rsid w:val="0098381D"/>
    <w:rsid w:val="00985253"/>
    <w:rsid w:val="009853B3"/>
    <w:rsid w:val="0098620A"/>
    <w:rsid w:val="00990630"/>
    <w:rsid w:val="00991761"/>
    <w:rsid w:val="009921F5"/>
    <w:rsid w:val="00992A22"/>
    <w:rsid w:val="00994DCA"/>
    <w:rsid w:val="00995A19"/>
    <w:rsid w:val="009960EC"/>
    <w:rsid w:val="009970DD"/>
    <w:rsid w:val="009A0AE3"/>
    <w:rsid w:val="009A0FBA"/>
    <w:rsid w:val="009A13A3"/>
    <w:rsid w:val="009A1601"/>
    <w:rsid w:val="009A2EFF"/>
    <w:rsid w:val="009A462D"/>
    <w:rsid w:val="009A5CBA"/>
    <w:rsid w:val="009A79BE"/>
    <w:rsid w:val="009B0AE7"/>
    <w:rsid w:val="009B1F30"/>
    <w:rsid w:val="009B3AC2"/>
    <w:rsid w:val="009B4DF4"/>
    <w:rsid w:val="009B4FF0"/>
    <w:rsid w:val="009B564E"/>
    <w:rsid w:val="009B7E87"/>
    <w:rsid w:val="009C0532"/>
    <w:rsid w:val="009C11C1"/>
    <w:rsid w:val="009C2D17"/>
    <w:rsid w:val="009C3D26"/>
    <w:rsid w:val="009C403E"/>
    <w:rsid w:val="009C4578"/>
    <w:rsid w:val="009C5D6A"/>
    <w:rsid w:val="009D46F6"/>
    <w:rsid w:val="009D4FF0"/>
    <w:rsid w:val="009D703C"/>
    <w:rsid w:val="009D718F"/>
    <w:rsid w:val="009E05FA"/>
    <w:rsid w:val="009E068F"/>
    <w:rsid w:val="009E14E0"/>
    <w:rsid w:val="009E35DB"/>
    <w:rsid w:val="009E47A3"/>
    <w:rsid w:val="009E6849"/>
    <w:rsid w:val="009E713B"/>
    <w:rsid w:val="009F08F3"/>
    <w:rsid w:val="009F18A9"/>
    <w:rsid w:val="009F344F"/>
    <w:rsid w:val="00A02E75"/>
    <w:rsid w:val="00A048A8"/>
    <w:rsid w:val="00A04F49"/>
    <w:rsid w:val="00A136B8"/>
    <w:rsid w:val="00A13E54"/>
    <w:rsid w:val="00A172D7"/>
    <w:rsid w:val="00A17F63"/>
    <w:rsid w:val="00A207DD"/>
    <w:rsid w:val="00A214B9"/>
    <w:rsid w:val="00A2193B"/>
    <w:rsid w:val="00A219D2"/>
    <w:rsid w:val="00A21DEA"/>
    <w:rsid w:val="00A22101"/>
    <w:rsid w:val="00A2351A"/>
    <w:rsid w:val="00A23660"/>
    <w:rsid w:val="00A26228"/>
    <w:rsid w:val="00A264A9"/>
    <w:rsid w:val="00A275C6"/>
    <w:rsid w:val="00A27785"/>
    <w:rsid w:val="00A30187"/>
    <w:rsid w:val="00A3448A"/>
    <w:rsid w:val="00A36297"/>
    <w:rsid w:val="00A40019"/>
    <w:rsid w:val="00A41E2B"/>
    <w:rsid w:val="00A45B74"/>
    <w:rsid w:val="00A465D6"/>
    <w:rsid w:val="00A47233"/>
    <w:rsid w:val="00A52E1D"/>
    <w:rsid w:val="00A537B2"/>
    <w:rsid w:val="00A54210"/>
    <w:rsid w:val="00A54B08"/>
    <w:rsid w:val="00A55DA5"/>
    <w:rsid w:val="00A5602D"/>
    <w:rsid w:val="00A61499"/>
    <w:rsid w:val="00A62A77"/>
    <w:rsid w:val="00A63483"/>
    <w:rsid w:val="00A64BF4"/>
    <w:rsid w:val="00A653DB"/>
    <w:rsid w:val="00A657D7"/>
    <w:rsid w:val="00A660AC"/>
    <w:rsid w:val="00A66680"/>
    <w:rsid w:val="00A67E6C"/>
    <w:rsid w:val="00A71B99"/>
    <w:rsid w:val="00A71D52"/>
    <w:rsid w:val="00A71EF5"/>
    <w:rsid w:val="00A7315F"/>
    <w:rsid w:val="00A739D0"/>
    <w:rsid w:val="00A761D4"/>
    <w:rsid w:val="00A77441"/>
    <w:rsid w:val="00A77EC4"/>
    <w:rsid w:val="00A8033B"/>
    <w:rsid w:val="00A80920"/>
    <w:rsid w:val="00A80BF1"/>
    <w:rsid w:val="00A84FFB"/>
    <w:rsid w:val="00A91C6F"/>
    <w:rsid w:val="00A924EB"/>
    <w:rsid w:val="00A92879"/>
    <w:rsid w:val="00A9442A"/>
    <w:rsid w:val="00A952DD"/>
    <w:rsid w:val="00A95CF5"/>
    <w:rsid w:val="00A967B9"/>
    <w:rsid w:val="00AA016F"/>
    <w:rsid w:val="00AA1B0E"/>
    <w:rsid w:val="00AA1ED6"/>
    <w:rsid w:val="00AA3200"/>
    <w:rsid w:val="00AA3BFA"/>
    <w:rsid w:val="00AA4801"/>
    <w:rsid w:val="00AA51D6"/>
    <w:rsid w:val="00AB0BC8"/>
    <w:rsid w:val="00AB11CA"/>
    <w:rsid w:val="00AB14D9"/>
    <w:rsid w:val="00AB1598"/>
    <w:rsid w:val="00AB1BE4"/>
    <w:rsid w:val="00AB4AB8"/>
    <w:rsid w:val="00AB655E"/>
    <w:rsid w:val="00AC007F"/>
    <w:rsid w:val="00AC2ECD"/>
    <w:rsid w:val="00AC3119"/>
    <w:rsid w:val="00AC425E"/>
    <w:rsid w:val="00AC49FB"/>
    <w:rsid w:val="00AC4B2B"/>
    <w:rsid w:val="00AC4DFF"/>
    <w:rsid w:val="00AC50C3"/>
    <w:rsid w:val="00AC5A10"/>
    <w:rsid w:val="00AC70CE"/>
    <w:rsid w:val="00AC78FD"/>
    <w:rsid w:val="00AD06DB"/>
    <w:rsid w:val="00AD0AA3"/>
    <w:rsid w:val="00AD1390"/>
    <w:rsid w:val="00AD3F94"/>
    <w:rsid w:val="00AD4A5A"/>
    <w:rsid w:val="00AE27AC"/>
    <w:rsid w:val="00AE2F73"/>
    <w:rsid w:val="00AE40E0"/>
    <w:rsid w:val="00AE4DBA"/>
    <w:rsid w:val="00AE4F07"/>
    <w:rsid w:val="00AE5AE8"/>
    <w:rsid w:val="00AE608D"/>
    <w:rsid w:val="00AE6CFE"/>
    <w:rsid w:val="00AE7CA0"/>
    <w:rsid w:val="00AF138E"/>
    <w:rsid w:val="00AF1C5D"/>
    <w:rsid w:val="00AF308B"/>
    <w:rsid w:val="00AF33D4"/>
    <w:rsid w:val="00AF42D7"/>
    <w:rsid w:val="00B00007"/>
    <w:rsid w:val="00B006FE"/>
    <w:rsid w:val="00B007CB"/>
    <w:rsid w:val="00B02AA9"/>
    <w:rsid w:val="00B02FA3"/>
    <w:rsid w:val="00B04341"/>
    <w:rsid w:val="00B05084"/>
    <w:rsid w:val="00B05920"/>
    <w:rsid w:val="00B0700A"/>
    <w:rsid w:val="00B07227"/>
    <w:rsid w:val="00B10020"/>
    <w:rsid w:val="00B119E8"/>
    <w:rsid w:val="00B14DEB"/>
    <w:rsid w:val="00B157F9"/>
    <w:rsid w:val="00B20256"/>
    <w:rsid w:val="00B20D09"/>
    <w:rsid w:val="00B263A2"/>
    <w:rsid w:val="00B2763F"/>
    <w:rsid w:val="00B27AAC"/>
    <w:rsid w:val="00B30929"/>
    <w:rsid w:val="00B31822"/>
    <w:rsid w:val="00B319D5"/>
    <w:rsid w:val="00B36869"/>
    <w:rsid w:val="00B36D94"/>
    <w:rsid w:val="00B372AA"/>
    <w:rsid w:val="00B378EF"/>
    <w:rsid w:val="00B40445"/>
    <w:rsid w:val="00B41888"/>
    <w:rsid w:val="00B4408D"/>
    <w:rsid w:val="00B45A52"/>
    <w:rsid w:val="00B46175"/>
    <w:rsid w:val="00B47E43"/>
    <w:rsid w:val="00B5183E"/>
    <w:rsid w:val="00B52376"/>
    <w:rsid w:val="00B5335A"/>
    <w:rsid w:val="00B5723B"/>
    <w:rsid w:val="00B5724B"/>
    <w:rsid w:val="00B5779F"/>
    <w:rsid w:val="00B60EF1"/>
    <w:rsid w:val="00B6188F"/>
    <w:rsid w:val="00B64E41"/>
    <w:rsid w:val="00B664C7"/>
    <w:rsid w:val="00B706FA"/>
    <w:rsid w:val="00B739F6"/>
    <w:rsid w:val="00B73A8E"/>
    <w:rsid w:val="00B75861"/>
    <w:rsid w:val="00B767FC"/>
    <w:rsid w:val="00B81A6C"/>
    <w:rsid w:val="00B81BE4"/>
    <w:rsid w:val="00B82A77"/>
    <w:rsid w:val="00B83D1A"/>
    <w:rsid w:val="00B842A0"/>
    <w:rsid w:val="00B8549A"/>
    <w:rsid w:val="00B85DE5"/>
    <w:rsid w:val="00B87DDC"/>
    <w:rsid w:val="00B90F73"/>
    <w:rsid w:val="00B9371D"/>
    <w:rsid w:val="00B93B59"/>
    <w:rsid w:val="00B9406A"/>
    <w:rsid w:val="00BA00E0"/>
    <w:rsid w:val="00BA1EE2"/>
    <w:rsid w:val="00BA2280"/>
    <w:rsid w:val="00BA2A08"/>
    <w:rsid w:val="00BA56D2"/>
    <w:rsid w:val="00BA5E10"/>
    <w:rsid w:val="00BA6C49"/>
    <w:rsid w:val="00BA73C6"/>
    <w:rsid w:val="00BA76E0"/>
    <w:rsid w:val="00BB0976"/>
    <w:rsid w:val="00BB207A"/>
    <w:rsid w:val="00BB2A25"/>
    <w:rsid w:val="00BB2D82"/>
    <w:rsid w:val="00BB32B5"/>
    <w:rsid w:val="00BB4375"/>
    <w:rsid w:val="00BB51E9"/>
    <w:rsid w:val="00BB5943"/>
    <w:rsid w:val="00BB5BB8"/>
    <w:rsid w:val="00BC0FDC"/>
    <w:rsid w:val="00BC2802"/>
    <w:rsid w:val="00BC3053"/>
    <w:rsid w:val="00BC4D2E"/>
    <w:rsid w:val="00BC5E44"/>
    <w:rsid w:val="00BD0907"/>
    <w:rsid w:val="00BD48AC"/>
    <w:rsid w:val="00BD5C65"/>
    <w:rsid w:val="00BD5F1A"/>
    <w:rsid w:val="00BD6D4C"/>
    <w:rsid w:val="00BD762E"/>
    <w:rsid w:val="00BE1234"/>
    <w:rsid w:val="00BE2FA6"/>
    <w:rsid w:val="00BE333F"/>
    <w:rsid w:val="00BE6C14"/>
    <w:rsid w:val="00BE7406"/>
    <w:rsid w:val="00BE7603"/>
    <w:rsid w:val="00BF2548"/>
    <w:rsid w:val="00BF3279"/>
    <w:rsid w:val="00BF4944"/>
    <w:rsid w:val="00BF74C7"/>
    <w:rsid w:val="00C014D3"/>
    <w:rsid w:val="00C015F1"/>
    <w:rsid w:val="00C01795"/>
    <w:rsid w:val="00C01F33"/>
    <w:rsid w:val="00C02CC6"/>
    <w:rsid w:val="00C03C8C"/>
    <w:rsid w:val="00C040F7"/>
    <w:rsid w:val="00C041B0"/>
    <w:rsid w:val="00C044AB"/>
    <w:rsid w:val="00C0521C"/>
    <w:rsid w:val="00C05706"/>
    <w:rsid w:val="00C07377"/>
    <w:rsid w:val="00C10478"/>
    <w:rsid w:val="00C1093B"/>
    <w:rsid w:val="00C12107"/>
    <w:rsid w:val="00C14D4B"/>
    <w:rsid w:val="00C154BB"/>
    <w:rsid w:val="00C200C8"/>
    <w:rsid w:val="00C227C7"/>
    <w:rsid w:val="00C25F2F"/>
    <w:rsid w:val="00C27624"/>
    <w:rsid w:val="00C279B5"/>
    <w:rsid w:val="00C27C45"/>
    <w:rsid w:val="00C32DDD"/>
    <w:rsid w:val="00C3719D"/>
    <w:rsid w:val="00C51092"/>
    <w:rsid w:val="00C54995"/>
    <w:rsid w:val="00C54D41"/>
    <w:rsid w:val="00C56617"/>
    <w:rsid w:val="00C57B03"/>
    <w:rsid w:val="00C60783"/>
    <w:rsid w:val="00C64672"/>
    <w:rsid w:val="00C64A80"/>
    <w:rsid w:val="00C677F5"/>
    <w:rsid w:val="00C70697"/>
    <w:rsid w:val="00C72EF4"/>
    <w:rsid w:val="00C73242"/>
    <w:rsid w:val="00C75D2F"/>
    <w:rsid w:val="00C767BE"/>
    <w:rsid w:val="00C76E3C"/>
    <w:rsid w:val="00C77721"/>
    <w:rsid w:val="00C81568"/>
    <w:rsid w:val="00C86DB0"/>
    <w:rsid w:val="00C9027A"/>
    <w:rsid w:val="00C9068E"/>
    <w:rsid w:val="00C90AE8"/>
    <w:rsid w:val="00C90B86"/>
    <w:rsid w:val="00C93C4B"/>
    <w:rsid w:val="00C944AB"/>
    <w:rsid w:val="00C95B40"/>
    <w:rsid w:val="00C968B8"/>
    <w:rsid w:val="00CA0A75"/>
    <w:rsid w:val="00CA1B65"/>
    <w:rsid w:val="00CA1ED8"/>
    <w:rsid w:val="00CA2D38"/>
    <w:rsid w:val="00CA2FA1"/>
    <w:rsid w:val="00CA3D40"/>
    <w:rsid w:val="00CA41CE"/>
    <w:rsid w:val="00CA424B"/>
    <w:rsid w:val="00CA4F77"/>
    <w:rsid w:val="00CB1CDB"/>
    <w:rsid w:val="00CB1F63"/>
    <w:rsid w:val="00CB456D"/>
    <w:rsid w:val="00CB462A"/>
    <w:rsid w:val="00CB4675"/>
    <w:rsid w:val="00CB47C3"/>
    <w:rsid w:val="00CB6DFE"/>
    <w:rsid w:val="00CB6E7D"/>
    <w:rsid w:val="00CB7170"/>
    <w:rsid w:val="00CC040E"/>
    <w:rsid w:val="00CC111F"/>
    <w:rsid w:val="00CC2011"/>
    <w:rsid w:val="00CC3EA0"/>
    <w:rsid w:val="00CC5691"/>
    <w:rsid w:val="00CC6F59"/>
    <w:rsid w:val="00CC7B45"/>
    <w:rsid w:val="00CD1188"/>
    <w:rsid w:val="00CD2ED1"/>
    <w:rsid w:val="00CD337B"/>
    <w:rsid w:val="00CD582F"/>
    <w:rsid w:val="00CD676E"/>
    <w:rsid w:val="00CD77BE"/>
    <w:rsid w:val="00CD7A35"/>
    <w:rsid w:val="00CE0424"/>
    <w:rsid w:val="00CE2C58"/>
    <w:rsid w:val="00CE36CF"/>
    <w:rsid w:val="00CE614D"/>
    <w:rsid w:val="00CE6967"/>
    <w:rsid w:val="00CE7561"/>
    <w:rsid w:val="00CE7E4B"/>
    <w:rsid w:val="00CF00E7"/>
    <w:rsid w:val="00CF1354"/>
    <w:rsid w:val="00CF2DCF"/>
    <w:rsid w:val="00CF3B1F"/>
    <w:rsid w:val="00CF3BF6"/>
    <w:rsid w:val="00CF6213"/>
    <w:rsid w:val="00CF625B"/>
    <w:rsid w:val="00CF687E"/>
    <w:rsid w:val="00CF74A2"/>
    <w:rsid w:val="00D00035"/>
    <w:rsid w:val="00D00C43"/>
    <w:rsid w:val="00D01642"/>
    <w:rsid w:val="00D0349B"/>
    <w:rsid w:val="00D044E6"/>
    <w:rsid w:val="00D10249"/>
    <w:rsid w:val="00D115C3"/>
    <w:rsid w:val="00D11897"/>
    <w:rsid w:val="00D13135"/>
    <w:rsid w:val="00D13E4E"/>
    <w:rsid w:val="00D17D6A"/>
    <w:rsid w:val="00D218FF"/>
    <w:rsid w:val="00D239A7"/>
    <w:rsid w:val="00D23F47"/>
    <w:rsid w:val="00D2450E"/>
    <w:rsid w:val="00D2775B"/>
    <w:rsid w:val="00D3156C"/>
    <w:rsid w:val="00D33BE4"/>
    <w:rsid w:val="00D34D96"/>
    <w:rsid w:val="00D36BB2"/>
    <w:rsid w:val="00D36E71"/>
    <w:rsid w:val="00D37D87"/>
    <w:rsid w:val="00D40B33"/>
    <w:rsid w:val="00D412BB"/>
    <w:rsid w:val="00D42386"/>
    <w:rsid w:val="00D4318F"/>
    <w:rsid w:val="00D438BF"/>
    <w:rsid w:val="00D440F8"/>
    <w:rsid w:val="00D50F97"/>
    <w:rsid w:val="00D5231F"/>
    <w:rsid w:val="00D546FF"/>
    <w:rsid w:val="00D55AD5"/>
    <w:rsid w:val="00D576CA"/>
    <w:rsid w:val="00D57C31"/>
    <w:rsid w:val="00D61AF5"/>
    <w:rsid w:val="00D62D74"/>
    <w:rsid w:val="00D63DDC"/>
    <w:rsid w:val="00D64104"/>
    <w:rsid w:val="00D64519"/>
    <w:rsid w:val="00D648E1"/>
    <w:rsid w:val="00D652B5"/>
    <w:rsid w:val="00D66155"/>
    <w:rsid w:val="00D708B0"/>
    <w:rsid w:val="00D77B1D"/>
    <w:rsid w:val="00D8021F"/>
    <w:rsid w:val="00D80383"/>
    <w:rsid w:val="00D823C6"/>
    <w:rsid w:val="00D86239"/>
    <w:rsid w:val="00D86CA3"/>
    <w:rsid w:val="00D871CE"/>
    <w:rsid w:val="00D9196D"/>
    <w:rsid w:val="00D92982"/>
    <w:rsid w:val="00DA305E"/>
    <w:rsid w:val="00DA5417"/>
    <w:rsid w:val="00DA56E8"/>
    <w:rsid w:val="00DA74E4"/>
    <w:rsid w:val="00DB0A9F"/>
    <w:rsid w:val="00DB2E53"/>
    <w:rsid w:val="00DB377D"/>
    <w:rsid w:val="00DB5019"/>
    <w:rsid w:val="00DC27BB"/>
    <w:rsid w:val="00DC2D36"/>
    <w:rsid w:val="00DC2D80"/>
    <w:rsid w:val="00DC3BB1"/>
    <w:rsid w:val="00DC485D"/>
    <w:rsid w:val="00DC53EF"/>
    <w:rsid w:val="00DD0BC6"/>
    <w:rsid w:val="00DD4D1A"/>
    <w:rsid w:val="00DD5680"/>
    <w:rsid w:val="00DD6CB5"/>
    <w:rsid w:val="00DD757C"/>
    <w:rsid w:val="00DE306E"/>
    <w:rsid w:val="00DE5608"/>
    <w:rsid w:val="00DE58D0"/>
    <w:rsid w:val="00DE654F"/>
    <w:rsid w:val="00DE73E6"/>
    <w:rsid w:val="00DF0B6E"/>
    <w:rsid w:val="00DF15E0"/>
    <w:rsid w:val="00DF31B7"/>
    <w:rsid w:val="00DF34B8"/>
    <w:rsid w:val="00DF37A0"/>
    <w:rsid w:val="00E00ED8"/>
    <w:rsid w:val="00E110E7"/>
    <w:rsid w:val="00E11749"/>
    <w:rsid w:val="00E11B20"/>
    <w:rsid w:val="00E17FA2"/>
    <w:rsid w:val="00E21714"/>
    <w:rsid w:val="00E22330"/>
    <w:rsid w:val="00E27AA3"/>
    <w:rsid w:val="00E30225"/>
    <w:rsid w:val="00E30B5A"/>
    <w:rsid w:val="00E30C30"/>
    <w:rsid w:val="00E3123D"/>
    <w:rsid w:val="00E31461"/>
    <w:rsid w:val="00E31D43"/>
    <w:rsid w:val="00E32608"/>
    <w:rsid w:val="00E34188"/>
    <w:rsid w:val="00E34B6E"/>
    <w:rsid w:val="00E35559"/>
    <w:rsid w:val="00E3723A"/>
    <w:rsid w:val="00E37860"/>
    <w:rsid w:val="00E40DA4"/>
    <w:rsid w:val="00E414D5"/>
    <w:rsid w:val="00E43713"/>
    <w:rsid w:val="00E446F1"/>
    <w:rsid w:val="00E45919"/>
    <w:rsid w:val="00E46886"/>
    <w:rsid w:val="00E47AEF"/>
    <w:rsid w:val="00E53B75"/>
    <w:rsid w:val="00E54E3B"/>
    <w:rsid w:val="00E57565"/>
    <w:rsid w:val="00E62CF0"/>
    <w:rsid w:val="00E63838"/>
    <w:rsid w:val="00E64434"/>
    <w:rsid w:val="00E67C51"/>
    <w:rsid w:val="00E71CF8"/>
    <w:rsid w:val="00E71E34"/>
    <w:rsid w:val="00E72C21"/>
    <w:rsid w:val="00E72EFC"/>
    <w:rsid w:val="00E73EE3"/>
    <w:rsid w:val="00E758EC"/>
    <w:rsid w:val="00E76E18"/>
    <w:rsid w:val="00E81B42"/>
    <w:rsid w:val="00E8234C"/>
    <w:rsid w:val="00E82C4D"/>
    <w:rsid w:val="00E83AA9"/>
    <w:rsid w:val="00E85928"/>
    <w:rsid w:val="00E87822"/>
    <w:rsid w:val="00E87A8E"/>
    <w:rsid w:val="00E90395"/>
    <w:rsid w:val="00E90E49"/>
    <w:rsid w:val="00E917F9"/>
    <w:rsid w:val="00E91F61"/>
    <w:rsid w:val="00E9291C"/>
    <w:rsid w:val="00E92C81"/>
    <w:rsid w:val="00E93FFE"/>
    <w:rsid w:val="00E94F8A"/>
    <w:rsid w:val="00E9528F"/>
    <w:rsid w:val="00EA41B8"/>
    <w:rsid w:val="00EA4A9E"/>
    <w:rsid w:val="00EA7A41"/>
    <w:rsid w:val="00EB077B"/>
    <w:rsid w:val="00EB3AF5"/>
    <w:rsid w:val="00EB4EA2"/>
    <w:rsid w:val="00EB4F7F"/>
    <w:rsid w:val="00EB52D3"/>
    <w:rsid w:val="00EB56B8"/>
    <w:rsid w:val="00EB6D02"/>
    <w:rsid w:val="00EC27C6"/>
    <w:rsid w:val="00EC4207"/>
    <w:rsid w:val="00EC5653"/>
    <w:rsid w:val="00EC71CE"/>
    <w:rsid w:val="00EC7ACE"/>
    <w:rsid w:val="00ED1006"/>
    <w:rsid w:val="00ED221F"/>
    <w:rsid w:val="00ED3BA3"/>
    <w:rsid w:val="00ED4531"/>
    <w:rsid w:val="00EE1F88"/>
    <w:rsid w:val="00EE34BE"/>
    <w:rsid w:val="00EE66C7"/>
    <w:rsid w:val="00EE7DBF"/>
    <w:rsid w:val="00EF107F"/>
    <w:rsid w:val="00EF18FE"/>
    <w:rsid w:val="00EF191A"/>
    <w:rsid w:val="00EF1EA9"/>
    <w:rsid w:val="00EF5787"/>
    <w:rsid w:val="00EF5838"/>
    <w:rsid w:val="00EF5BC0"/>
    <w:rsid w:val="00EF60D0"/>
    <w:rsid w:val="00EF7DFA"/>
    <w:rsid w:val="00F02322"/>
    <w:rsid w:val="00F02DB2"/>
    <w:rsid w:val="00F02EAC"/>
    <w:rsid w:val="00F0320F"/>
    <w:rsid w:val="00F03D6C"/>
    <w:rsid w:val="00F0528D"/>
    <w:rsid w:val="00F06C67"/>
    <w:rsid w:val="00F06DFD"/>
    <w:rsid w:val="00F071D1"/>
    <w:rsid w:val="00F07533"/>
    <w:rsid w:val="00F10629"/>
    <w:rsid w:val="00F15FA5"/>
    <w:rsid w:val="00F17CAC"/>
    <w:rsid w:val="00F209B7"/>
    <w:rsid w:val="00F2376F"/>
    <w:rsid w:val="00F243D8"/>
    <w:rsid w:val="00F245FA"/>
    <w:rsid w:val="00F279F6"/>
    <w:rsid w:val="00F301B7"/>
    <w:rsid w:val="00F30828"/>
    <w:rsid w:val="00F313D6"/>
    <w:rsid w:val="00F32DB9"/>
    <w:rsid w:val="00F37B2B"/>
    <w:rsid w:val="00F40F0C"/>
    <w:rsid w:val="00F4766C"/>
    <w:rsid w:val="00F507D1"/>
    <w:rsid w:val="00F519CE"/>
    <w:rsid w:val="00F51ADA"/>
    <w:rsid w:val="00F607C5"/>
    <w:rsid w:val="00F60DEA"/>
    <w:rsid w:val="00F61DCE"/>
    <w:rsid w:val="00F6302A"/>
    <w:rsid w:val="00F63775"/>
    <w:rsid w:val="00F64C2B"/>
    <w:rsid w:val="00F651BE"/>
    <w:rsid w:val="00F6574F"/>
    <w:rsid w:val="00F66C88"/>
    <w:rsid w:val="00F66EB7"/>
    <w:rsid w:val="00F67F53"/>
    <w:rsid w:val="00F703BE"/>
    <w:rsid w:val="00F70E6D"/>
    <w:rsid w:val="00F71F69"/>
    <w:rsid w:val="00F72B72"/>
    <w:rsid w:val="00F74BB9"/>
    <w:rsid w:val="00F75582"/>
    <w:rsid w:val="00F76692"/>
    <w:rsid w:val="00F76EFA"/>
    <w:rsid w:val="00F804BE"/>
    <w:rsid w:val="00F80AF6"/>
    <w:rsid w:val="00F817CE"/>
    <w:rsid w:val="00F8198A"/>
    <w:rsid w:val="00F81D64"/>
    <w:rsid w:val="00F84440"/>
    <w:rsid w:val="00F8456C"/>
    <w:rsid w:val="00F859D8"/>
    <w:rsid w:val="00F86495"/>
    <w:rsid w:val="00F864DA"/>
    <w:rsid w:val="00F868F5"/>
    <w:rsid w:val="00F87DBD"/>
    <w:rsid w:val="00F9056A"/>
    <w:rsid w:val="00F90F8D"/>
    <w:rsid w:val="00F92782"/>
    <w:rsid w:val="00F93AA9"/>
    <w:rsid w:val="00F95E74"/>
    <w:rsid w:val="00F96985"/>
    <w:rsid w:val="00F97838"/>
    <w:rsid w:val="00FA2BB3"/>
    <w:rsid w:val="00FA5985"/>
    <w:rsid w:val="00FA6710"/>
    <w:rsid w:val="00FA6F0B"/>
    <w:rsid w:val="00FA7AAC"/>
    <w:rsid w:val="00FB4C80"/>
    <w:rsid w:val="00FB6A6A"/>
    <w:rsid w:val="00FC7429"/>
    <w:rsid w:val="00FD0620"/>
    <w:rsid w:val="00FD07F6"/>
    <w:rsid w:val="00FD1EC8"/>
    <w:rsid w:val="00FD47ED"/>
    <w:rsid w:val="00FD578F"/>
    <w:rsid w:val="00FD6F5E"/>
    <w:rsid w:val="00FD74DB"/>
    <w:rsid w:val="00FD7660"/>
    <w:rsid w:val="00FE0655"/>
    <w:rsid w:val="00FE2365"/>
    <w:rsid w:val="00FE2A4A"/>
    <w:rsid w:val="00FE4C7B"/>
    <w:rsid w:val="00FE6989"/>
    <w:rsid w:val="00FE7336"/>
    <w:rsid w:val="00FE787C"/>
    <w:rsid w:val="00FE7EBE"/>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6574F"/>
    <w:pPr>
      <w:spacing w:after="160" w:line="259" w:lineRule="auto"/>
    </w:pPr>
    <w:rPr>
      <w:rFonts w:ascii="Arial" w:eastAsiaTheme="minorHAnsi" w:hAnsi="Arial" w:cstheme="minorBidi"/>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2788A"/>
    <w:pPr>
      <w:numPr>
        <w:ilvl w:val="1"/>
      </w:numPr>
      <w:pBdr>
        <w:top w:val="none" w:sz="0" w:space="0" w:color="auto"/>
      </w:pBdr>
      <w:spacing w:before="180"/>
      <w:ind w:left="576"/>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F6574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6574F"/>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next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spacing w:before="100" w:beforeAutospacing="1" w:after="100" w:afterAutospacing="1"/>
    </w:pPr>
    <w:rPr>
      <w:rFonts w:ascii="Times New Roman"/>
      <w:sz w:val="24"/>
      <w:szCs w:val="24"/>
    </w:rPr>
  </w:style>
  <w:style w:type="paragraph" w:customStyle="1" w:styleId="references">
    <w:name w:val="references"/>
    <w:rsid w:val="00F17CAC"/>
    <w:pPr>
      <w:numPr>
        <w:numId w:val="22"/>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 w:type="paragraph" w:styleId="MessageHeader">
    <w:name w:val="Message Header"/>
    <w:basedOn w:val="Normal"/>
    <w:link w:val="MessageHeaderChar"/>
    <w:rsid w:val="00260265"/>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60265"/>
    <w:rPr>
      <w:rFonts w:asciiTheme="majorHAnsi" w:eastAsiaTheme="majorEastAsia" w:hAnsiTheme="majorHAnsi" w:cstheme="majorBidi"/>
      <w:sz w:val="24"/>
      <w:szCs w:val="24"/>
      <w:shd w:val="pct20" w:color="auto" w:fill="auto"/>
      <w:lang w:val="en-GB" w:eastAsia="zh-CN"/>
    </w:rPr>
  </w:style>
  <w:style w:type="paragraph" w:styleId="ListParagraph">
    <w:name w:val="List Paragraph"/>
    <w:aliases w:val="- Bullets,목록 단락"/>
    <w:basedOn w:val="Normal"/>
    <w:link w:val="ListParagraphChar"/>
    <w:uiPriority w:val="34"/>
    <w:qFormat/>
    <w:rsid w:val="003B6CA4"/>
    <w:pPr>
      <w:ind w:left="720"/>
      <w:contextualSpacing/>
    </w:pPr>
  </w:style>
  <w:style w:type="table" w:styleId="TableGrid">
    <w:name w:val="Table Grid"/>
    <w:basedOn w:val="TableNormal"/>
    <w:rsid w:val="00A17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076BB3"/>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NoteHeading">
    <w:name w:val="Note Heading"/>
    <w:basedOn w:val="Normal"/>
    <w:next w:val="Normal"/>
    <w:link w:val="NoteHeadingChar"/>
    <w:unhideWhenUsed/>
    <w:rsid w:val="00A136B8"/>
    <w:pPr>
      <w:spacing w:after="0"/>
    </w:pPr>
  </w:style>
  <w:style w:type="character" w:customStyle="1" w:styleId="NoteHeadingChar">
    <w:name w:val="Note Heading Char"/>
    <w:basedOn w:val="DefaultParagraphFont"/>
    <w:link w:val="NoteHeading"/>
    <w:rsid w:val="00A136B8"/>
    <w:rPr>
      <w:rFonts w:ascii="Arial" w:hAnsi="Arial"/>
      <w:lang w:val="en-GB" w:eastAsia="zh-CN"/>
    </w:rPr>
  </w:style>
  <w:style w:type="character" w:customStyle="1" w:styleId="ListParagraphChar">
    <w:name w:val="List Paragraph Char"/>
    <w:aliases w:val="- Bullets Char,목록 단락 Char"/>
    <w:link w:val="ListParagraph"/>
    <w:uiPriority w:val="34"/>
    <w:qFormat/>
    <w:rsid w:val="00AA3200"/>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117920899">
      <w:bodyDiv w:val="1"/>
      <w:marLeft w:val="0"/>
      <w:marRight w:val="0"/>
      <w:marTop w:val="0"/>
      <w:marBottom w:val="0"/>
      <w:divBdr>
        <w:top w:val="none" w:sz="0" w:space="0" w:color="auto"/>
        <w:left w:val="none" w:sz="0" w:space="0" w:color="auto"/>
        <w:bottom w:val="none" w:sz="0" w:space="0" w:color="auto"/>
        <w:right w:val="none" w:sz="0" w:space="0" w:color="auto"/>
      </w:divBdr>
    </w:div>
    <w:div w:id="183136685">
      <w:bodyDiv w:val="1"/>
      <w:marLeft w:val="0"/>
      <w:marRight w:val="0"/>
      <w:marTop w:val="0"/>
      <w:marBottom w:val="0"/>
      <w:divBdr>
        <w:top w:val="none" w:sz="0" w:space="0" w:color="auto"/>
        <w:left w:val="none" w:sz="0" w:space="0" w:color="auto"/>
        <w:bottom w:val="none" w:sz="0" w:space="0" w:color="auto"/>
        <w:right w:val="none" w:sz="0" w:space="0" w:color="auto"/>
      </w:divBdr>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709648768">
      <w:bodyDiv w:val="1"/>
      <w:marLeft w:val="0"/>
      <w:marRight w:val="0"/>
      <w:marTop w:val="0"/>
      <w:marBottom w:val="0"/>
      <w:divBdr>
        <w:top w:val="none" w:sz="0" w:space="0" w:color="auto"/>
        <w:left w:val="none" w:sz="0" w:space="0" w:color="auto"/>
        <w:bottom w:val="none" w:sz="0" w:space="0" w:color="auto"/>
        <w:right w:val="none" w:sz="0" w:space="0" w:color="auto"/>
      </w:divBdr>
    </w:div>
    <w:div w:id="855115715">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349984468">
      <w:bodyDiv w:val="1"/>
      <w:marLeft w:val="0"/>
      <w:marRight w:val="0"/>
      <w:marTop w:val="0"/>
      <w:marBottom w:val="0"/>
      <w:divBdr>
        <w:top w:val="none" w:sz="0" w:space="0" w:color="auto"/>
        <w:left w:val="none" w:sz="0" w:space="0" w:color="auto"/>
        <w:bottom w:val="none" w:sz="0" w:space="0" w:color="auto"/>
        <w:right w:val="none" w:sz="0" w:space="0" w:color="auto"/>
      </w:divBdr>
    </w:div>
    <w:div w:id="1637028573">
      <w:bodyDiv w:val="1"/>
      <w:marLeft w:val="0"/>
      <w:marRight w:val="0"/>
      <w:marTop w:val="0"/>
      <w:marBottom w:val="0"/>
      <w:divBdr>
        <w:top w:val="none" w:sz="0" w:space="0" w:color="auto"/>
        <w:left w:val="none" w:sz="0" w:space="0" w:color="auto"/>
        <w:bottom w:val="none" w:sz="0" w:space="0" w:color="auto"/>
        <w:right w:val="none" w:sz="0" w:space="0" w:color="auto"/>
      </w:divBdr>
      <w:divsChild>
        <w:div w:id="609820383">
          <w:marLeft w:val="1411"/>
          <w:marRight w:val="0"/>
          <w:marTop w:val="48"/>
          <w:marBottom w:val="0"/>
          <w:divBdr>
            <w:top w:val="none" w:sz="0" w:space="0" w:color="auto"/>
            <w:left w:val="none" w:sz="0" w:space="0" w:color="auto"/>
            <w:bottom w:val="none" w:sz="0" w:space="0" w:color="auto"/>
            <w:right w:val="none" w:sz="0" w:space="0" w:color="auto"/>
          </w:divBdr>
        </w:div>
      </w:divsChild>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13025-5EC1-4507-A555-025C309F6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793</Words>
  <Characters>4525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2018-01-12T15:27:00Z</dcterms:created>
  <dcterms:modified xsi:type="dcterms:W3CDTF">2018-02-17T00:23:00Z</dcterms:modified>
</cp:coreProperties>
</file>